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8773" w14:textId="77777777" w:rsidR="004045C7" w:rsidRPr="007D2594" w:rsidRDefault="004045C7" w:rsidP="004C684D">
      <w:pPr>
        <w:spacing w:after="0" w:line="240" w:lineRule="auto"/>
        <w:rPr>
          <w:rFonts w:ascii="Times New Roman" w:hAnsi="Times New Roman" w:cs="Times New Roman"/>
          <w:b/>
          <w:sz w:val="24"/>
          <w:szCs w:val="24"/>
        </w:rPr>
      </w:pPr>
      <w:r w:rsidRPr="007D2594">
        <w:rPr>
          <w:rFonts w:ascii="Times New Roman" w:hAnsi="Times New Roman" w:cs="Times New Roman"/>
          <w:b/>
          <w:sz w:val="24"/>
          <w:szCs w:val="24"/>
        </w:rPr>
        <w:t>Tehniline kirjeldus</w:t>
      </w:r>
    </w:p>
    <w:p w14:paraId="337C8635" w14:textId="77777777" w:rsidR="00934E26" w:rsidRPr="007D2594" w:rsidRDefault="00934E26" w:rsidP="004C684D">
      <w:pPr>
        <w:pStyle w:val="Lihttekst"/>
        <w:jc w:val="both"/>
        <w:rPr>
          <w:rFonts w:ascii="Times New Roman" w:hAnsi="Times New Roman" w:cs="Times New Roman"/>
          <w:sz w:val="24"/>
          <w:szCs w:val="24"/>
        </w:rPr>
      </w:pPr>
    </w:p>
    <w:p w14:paraId="47D48E0B" w14:textId="3E17E9CD" w:rsidR="00934E26" w:rsidRPr="007D2594" w:rsidRDefault="00934E26" w:rsidP="004C684D">
      <w:pPr>
        <w:pStyle w:val="Loendilik"/>
        <w:numPr>
          <w:ilvl w:val="0"/>
          <w:numId w:val="2"/>
        </w:numPr>
        <w:autoSpaceDE w:val="0"/>
        <w:autoSpaceDN w:val="0"/>
        <w:adjustRightInd w:val="0"/>
        <w:spacing w:after="0" w:line="240" w:lineRule="auto"/>
        <w:ind w:left="567" w:hanging="567"/>
        <w:rPr>
          <w:rFonts w:ascii="Times New Roman" w:hAnsi="Times New Roman" w:cs="Times New Roman"/>
          <w:color w:val="000000"/>
          <w:sz w:val="23"/>
          <w:szCs w:val="23"/>
        </w:rPr>
      </w:pPr>
      <w:r w:rsidRPr="007D2594">
        <w:rPr>
          <w:rFonts w:ascii="Times New Roman" w:hAnsi="Times New Roman" w:cs="Times New Roman"/>
          <w:b/>
          <w:bCs/>
          <w:color w:val="000000"/>
          <w:sz w:val="23"/>
          <w:szCs w:val="23"/>
        </w:rPr>
        <w:t xml:space="preserve">Raamlepingu ese </w:t>
      </w:r>
    </w:p>
    <w:p w14:paraId="5D484154" w14:textId="77777777" w:rsidR="00934E26" w:rsidRPr="007D2594" w:rsidRDefault="00934E26" w:rsidP="004C684D">
      <w:pPr>
        <w:pStyle w:val="Lihttekst"/>
        <w:jc w:val="both"/>
        <w:rPr>
          <w:rFonts w:ascii="Times New Roman" w:hAnsi="Times New Roman" w:cs="Times New Roman"/>
          <w:sz w:val="24"/>
          <w:szCs w:val="24"/>
        </w:rPr>
      </w:pPr>
    </w:p>
    <w:p w14:paraId="24151835" w14:textId="5460EEE2" w:rsidR="00934E26" w:rsidRPr="007D2594" w:rsidRDefault="00934E26" w:rsidP="004C684D">
      <w:pPr>
        <w:pStyle w:val="Lihttekst"/>
        <w:numPr>
          <w:ilvl w:val="1"/>
          <w:numId w:val="3"/>
        </w:numPr>
        <w:tabs>
          <w:tab w:val="left" w:pos="1134"/>
        </w:tabs>
        <w:jc w:val="both"/>
        <w:rPr>
          <w:rFonts w:ascii="Times New Roman" w:hAnsi="Times New Roman" w:cs="Times New Roman"/>
          <w:sz w:val="24"/>
          <w:szCs w:val="24"/>
        </w:rPr>
      </w:pPr>
      <w:r w:rsidRPr="007D2594">
        <w:rPr>
          <w:rFonts w:ascii="Times New Roman" w:hAnsi="Times New Roman" w:cs="Times New Roman"/>
          <w:sz w:val="24"/>
          <w:szCs w:val="24"/>
        </w:rPr>
        <w:t xml:space="preserve">Raamlepingu esemeks on </w:t>
      </w:r>
      <w:r w:rsidRPr="007D2594">
        <w:rPr>
          <w:rFonts w:ascii="Times New Roman" w:hAnsi="Times New Roman" w:cs="Times New Roman"/>
          <w:b/>
          <w:bCs/>
          <w:sz w:val="24"/>
          <w:szCs w:val="24"/>
        </w:rPr>
        <w:t>kirjaliku tõlketeenuse</w:t>
      </w:r>
      <w:r w:rsidRPr="007D2594">
        <w:rPr>
          <w:rFonts w:ascii="Times New Roman" w:hAnsi="Times New Roman" w:cs="Times New Roman"/>
          <w:sz w:val="24"/>
          <w:szCs w:val="24"/>
        </w:rPr>
        <w:t xml:space="preserve"> </w:t>
      </w:r>
      <w:r w:rsidR="004965B8" w:rsidRPr="007D2594">
        <w:rPr>
          <w:rFonts w:ascii="Times New Roman" w:hAnsi="Times New Roman" w:cs="Times New Roman"/>
          <w:sz w:val="24"/>
          <w:szCs w:val="24"/>
        </w:rPr>
        <w:t>ja</w:t>
      </w:r>
      <w:r w:rsidRPr="007D2594">
        <w:rPr>
          <w:rFonts w:ascii="Times New Roman" w:hAnsi="Times New Roman" w:cs="Times New Roman"/>
          <w:sz w:val="24"/>
          <w:szCs w:val="24"/>
        </w:rPr>
        <w:t xml:space="preserve"> </w:t>
      </w:r>
      <w:r w:rsidR="004965B8" w:rsidRPr="007D2594">
        <w:rPr>
          <w:rFonts w:ascii="Times New Roman" w:hAnsi="Times New Roman" w:cs="Times New Roman"/>
          <w:b/>
          <w:bCs/>
          <w:sz w:val="24"/>
          <w:szCs w:val="24"/>
        </w:rPr>
        <w:t>vajaduspõhise suulise tõlketeenuse</w:t>
      </w:r>
      <w:r w:rsidR="004965B8" w:rsidRPr="007D2594">
        <w:rPr>
          <w:rFonts w:ascii="Times New Roman" w:hAnsi="Times New Roman" w:cs="Times New Roman"/>
          <w:sz w:val="24"/>
          <w:szCs w:val="24"/>
        </w:rPr>
        <w:t xml:space="preserve"> </w:t>
      </w:r>
      <w:r w:rsidRPr="007D2594">
        <w:rPr>
          <w:rFonts w:ascii="Times New Roman" w:hAnsi="Times New Roman" w:cs="Times New Roman"/>
          <w:sz w:val="24"/>
          <w:szCs w:val="24"/>
        </w:rPr>
        <w:t>osutamine riigihanke alusdokumentides sätestatud tingimustel ja korras.</w:t>
      </w:r>
      <w:r w:rsidR="001569E5" w:rsidRPr="007D2594">
        <w:rPr>
          <w:rFonts w:ascii="Times New Roman" w:hAnsi="Times New Roman" w:cs="Times New Roman"/>
          <w:sz w:val="24"/>
          <w:szCs w:val="24"/>
        </w:rPr>
        <w:t xml:space="preserve"> Lepingu esemeks ei ole vandetõlgi teenus.</w:t>
      </w:r>
    </w:p>
    <w:p w14:paraId="72D3EFA9" w14:textId="6BBC2AE7" w:rsidR="00CB2686" w:rsidRPr="007D2594" w:rsidRDefault="00CB2686" w:rsidP="004C684D">
      <w:pPr>
        <w:pStyle w:val="Lihttekst"/>
        <w:numPr>
          <w:ilvl w:val="1"/>
          <w:numId w:val="3"/>
        </w:numPr>
        <w:tabs>
          <w:tab w:val="left" w:pos="1134"/>
        </w:tabs>
        <w:jc w:val="both"/>
        <w:rPr>
          <w:rFonts w:ascii="Georgia" w:hAnsi="Georgia"/>
        </w:rPr>
      </w:pPr>
      <w:r w:rsidRPr="007D2594">
        <w:rPr>
          <w:rFonts w:ascii="Georgia" w:hAnsi="Georgia"/>
        </w:rPr>
        <w:t xml:space="preserve">Raamleping sõlmitakse igas hanke osas </w:t>
      </w:r>
      <w:r w:rsidRPr="00277208">
        <w:rPr>
          <w:rFonts w:ascii="Georgia" w:hAnsi="Georgia"/>
          <w:highlight w:val="yellow"/>
        </w:rPr>
        <w:t>kuni viie eduka pakku</w:t>
      </w:r>
      <w:r w:rsidR="00277208">
        <w:rPr>
          <w:rFonts w:ascii="Georgia" w:hAnsi="Georgia"/>
          <w:highlight w:val="yellow"/>
        </w:rPr>
        <w:t>muse esitanud pakku</w:t>
      </w:r>
      <w:r w:rsidRPr="00277208">
        <w:rPr>
          <w:rFonts w:ascii="Georgia" w:hAnsi="Georgia"/>
          <w:highlight w:val="yellow"/>
        </w:rPr>
        <w:t>jaga</w:t>
      </w:r>
      <w:r w:rsidRPr="007D2594">
        <w:rPr>
          <w:rFonts w:ascii="Georgia" w:hAnsi="Georgia"/>
        </w:rPr>
        <w:t>.</w:t>
      </w:r>
    </w:p>
    <w:p w14:paraId="33957F44" w14:textId="4A31AE1E" w:rsidR="004965B8" w:rsidRPr="007D2594" w:rsidRDefault="004965B8" w:rsidP="004C684D">
      <w:pPr>
        <w:pStyle w:val="Lihttekst"/>
        <w:numPr>
          <w:ilvl w:val="1"/>
          <w:numId w:val="3"/>
        </w:numPr>
        <w:tabs>
          <w:tab w:val="left" w:pos="1134"/>
        </w:tabs>
        <w:jc w:val="both"/>
        <w:rPr>
          <w:rFonts w:ascii="Times New Roman" w:hAnsi="Times New Roman" w:cs="Times New Roman"/>
          <w:sz w:val="24"/>
          <w:szCs w:val="24"/>
        </w:rPr>
      </w:pPr>
      <w:r w:rsidRPr="007D2594">
        <w:rPr>
          <w:rFonts w:ascii="Times New Roman" w:hAnsi="Times New Roman" w:cs="Times New Roman"/>
          <w:sz w:val="24"/>
          <w:szCs w:val="24"/>
        </w:rPr>
        <w:t>Riigihange on jagatud</w:t>
      </w:r>
      <w:r w:rsidR="001A44AE" w:rsidRPr="007D2594">
        <w:rPr>
          <w:rFonts w:ascii="Times New Roman" w:hAnsi="Times New Roman" w:cs="Times New Roman"/>
          <w:sz w:val="24"/>
          <w:szCs w:val="24"/>
        </w:rPr>
        <w:t xml:space="preserve"> </w:t>
      </w:r>
      <w:r w:rsidR="00256F4D">
        <w:rPr>
          <w:rFonts w:ascii="Times New Roman" w:hAnsi="Times New Roman" w:cs="Times New Roman"/>
          <w:sz w:val="24"/>
          <w:szCs w:val="24"/>
        </w:rPr>
        <w:t>neljaks</w:t>
      </w:r>
      <w:r w:rsidR="005A5DF7">
        <w:rPr>
          <w:rFonts w:ascii="Times New Roman" w:hAnsi="Times New Roman" w:cs="Times New Roman"/>
          <w:sz w:val="24"/>
          <w:szCs w:val="24"/>
        </w:rPr>
        <w:t xml:space="preserve"> </w:t>
      </w:r>
      <w:r w:rsidRPr="007D2594">
        <w:rPr>
          <w:rFonts w:ascii="Times New Roman" w:hAnsi="Times New Roman" w:cs="Times New Roman"/>
          <w:sz w:val="24"/>
          <w:szCs w:val="24"/>
        </w:rPr>
        <w:t xml:space="preserve">osaks: </w:t>
      </w:r>
    </w:p>
    <w:p w14:paraId="387C6944" w14:textId="439B2F15" w:rsidR="001A44AE" w:rsidRPr="007D2594" w:rsidRDefault="004965B8" w:rsidP="004C684D">
      <w:pPr>
        <w:pStyle w:val="Lihttekst"/>
        <w:numPr>
          <w:ilvl w:val="2"/>
          <w:numId w:val="3"/>
        </w:numPr>
        <w:jc w:val="both"/>
        <w:rPr>
          <w:rFonts w:ascii="Times New Roman" w:hAnsi="Times New Roman" w:cs="Times New Roman"/>
          <w:sz w:val="24"/>
          <w:szCs w:val="24"/>
        </w:rPr>
      </w:pPr>
      <w:r w:rsidRPr="007D2594">
        <w:rPr>
          <w:rFonts w:ascii="Times New Roman" w:hAnsi="Times New Roman" w:cs="Times New Roman"/>
          <w:sz w:val="24"/>
          <w:szCs w:val="24"/>
        </w:rPr>
        <w:t>Osa 1 – Kirjalik tõlketeenus</w:t>
      </w:r>
    </w:p>
    <w:p w14:paraId="1BB726C0" w14:textId="2CC6E345" w:rsidR="004965B8" w:rsidRDefault="001A44AE" w:rsidP="004C684D">
      <w:pPr>
        <w:pStyle w:val="Lihttekst"/>
        <w:tabs>
          <w:tab w:val="left" w:pos="1134"/>
        </w:tabs>
        <w:ind w:left="792"/>
        <w:jc w:val="both"/>
        <w:rPr>
          <w:rFonts w:ascii="Times New Roman" w:hAnsi="Times New Roman" w:cs="Times New Roman"/>
          <w:sz w:val="24"/>
          <w:szCs w:val="24"/>
        </w:rPr>
      </w:pPr>
      <w:r w:rsidRPr="007D2594">
        <w:rPr>
          <w:rFonts w:ascii="Times New Roman" w:hAnsi="Times New Roman" w:cs="Times New Roman"/>
          <w:sz w:val="24"/>
          <w:szCs w:val="24"/>
        </w:rPr>
        <w:t xml:space="preserve">Keelesuundades: </w:t>
      </w:r>
      <w:r w:rsidR="004965B8" w:rsidRPr="00277208">
        <w:rPr>
          <w:rFonts w:ascii="Times New Roman" w:hAnsi="Times New Roman" w:cs="Times New Roman"/>
          <w:sz w:val="24"/>
          <w:szCs w:val="24"/>
          <w:highlight w:val="yellow"/>
        </w:rPr>
        <w:t>eesti-inglise; inglise-eesti</w:t>
      </w:r>
      <w:r w:rsidRPr="00277208">
        <w:rPr>
          <w:rFonts w:ascii="Times New Roman" w:hAnsi="Times New Roman" w:cs="Times New Roman"/>
          <w:sz w:val="24"/>
          <w:szCs w:val="24"/>
          <w:highlight w:val="yellow"/>
        </w:rPr>
        <w:t>; eesti-vene; vene-eesti</w:t>
      </w:r>
      <w:r w:rsidR="0097391E" w:rsidRPr="00277208">
        <w:rPr>
          <w:rFonts w:ascii="Times New Roman" w:hAnsi="Times New Roman" w:cs="Times New Roman"/>
          <w:sz w:val="24"/>
          <w:szCs w:val="24"/>
          <w:highlight w:val="yellow"/>
        </w:rPr>
        <w:t>.</w:t>
      </w:r>
    </w:p>
    <w:p w14:paraId="35277E0F" w14:textId="669815B2" w:rsidR="00544A89" w:rsidRPr="005A5DF7" w:rsidRDefault="00544A89" w:rsidP="004C684D">
      <w:pPr>
        <w:pStyle w:val="Lihttekst"/>
        <w:tabs>
          <w:tab w:val="left" w:pos="1134"/>
        </w:tabs>
        <w:ind w:left="851"/>
        <w:jc w:val="both"/>
        <w:rPr>
          <w:rFonts w:ascii="Times New Roman" w:hAnsi="Times New Roman" w:cs="Times New Roman"/>
          <w:sz w:val="24"/>
          <w:szCs w:val="24"/>
        </w:rPr>
      </w:pPr>
      <w:r w:rsidRPr="007D2594">
        <w:rPr>
          <w:rFonts w:ascii="Times New Roman" w:hAnsi="Times New Roman" w:cs="Times New Roman"/>
          <w:sz w:val="24"/>
          <w:szCs w:val="24"/>
        </w:rPr>
        <w:t xml:space="preserve">Tõlketeenuse </w:t>
      </w:r>
      <w:r w:rsidRPr="00277208">
        <w:rPr>
          <w:rFonts w:ascii="Times New Roman" w:hAnsi="Times New Roman" w:cs="Times New Roman"/>
          <w:sz w:val="24"/>
          <w:szCs w:val="24"/>
          <w:highlight w:val="yellow"/>
        </w:rPr>
        <w:t>tellijaks</w:t>
      </w:r>
      <w:r w:rsidRPr="007D2594">
        <w:rPr>
          <w:rFonts w:ascii="Times New Roman" w:hAnsi="Times New Roman" w:cs="Times New Roman"/>
          <w:sz w:val="24"/>
          <w:szCs w:val="24"/>
        </w:rPr>
        <w:t xml:space="preserve"> on</w:t>
      </w:r>
      <w:r w:rsidR="005A5DF7">
        <w:rPr>
          <w:rFonts w:ascii="Times New Roman" w:hAnsi="Times New Roman" w:cs="Times New Roman"/>
          <w:sz w:val="24"/>
          <w:szCs w:val="24"/>
        </w:rPr>
        <w:t xml:space="preserve"> </w:t>
      </w:r>
      <w:r w:rsidR="00533ACA">
        <w:rPr>
          <w:rFonts w:ascii="Times New Roman" w:hAnsi="Times New Roman" w:cs="Times New Roman"/>
          <w:bCs/>
          <w:sz w:val="24"/>
          <w:szCs w:val="24"/>
        </w:rPr>
        <w:t>___________________</w:t>
      </w:r>
      <w:r w:rsidRPr="005A5DF7">
        <w:rPr>
          <w:rFonts w:ascii="Times New Roman" w:hAnsi="Times New Roman" w:cs="Times New Roman"/>
          <w:sz w:val="24"/>
          <w:szCs w:val="24"/>
        </w:rPr>
        <w:t>.</w:t>
      </w:r>
    </w:p>
    <w:p w14:paraId="1AACA749" w14:textId="77777777" w:rsidR="00544A89" w:rsidRPr="007D2594" w:rsidRDefault="00544A89" w:rsidP="004C684D">
      <w:pPr>
        <w:pStyle w:val="Lihttekst"/>
        <w:tabs>
          <w:tab w:val="left" w:pos="1134"/>
        </w:tabs>
        <w:ind w:left="792"/>
        <w:jc w:val="both"/>
        <w:rPr>
          <w:rFonts w:ascii="Times New Roman" w:hAnsi="Times New Roman" w:cs="Times New Roman"/>
          <w:sz w:val="24"/>
          <w:szCs w:val="24"/>
        </w:rPr>
      </w:pPr>
    </w:p>
    <w:p w14:paraId="7947DEB6" w14:textId="77777777" w:rsidR="005A5DF7" w:rsidRPr="007D2594" w:rsidRDefault="005A5DF7" w:rsidP="004C684D">
      <w:pPr>
        <w:pStyle w:val="Lihttekst"/>
        <w:numPr>
          <w:ilvl w:val="2"/>
          <w:numId w:val="3"/>
        </w:numPr>
        <w:jc w:val="both"/>
        <w:rPr>
          <w:rFonts w:ascii="Times New Roman" w:hAnsi="Times New Roman" w:cs="Times New Roman"/>
          <w:sz w:val="24"/>
          <w:szCs w:val="24"/>
        </w:rPr>
      </w:pPr>
      <w:r w:rsidRPr="007D2594">
        <w:rPr>
          <w:rFonts w:ascii="Times New Roman" w:hAnsi="Times New Roman" w:cs="Times New Roman"/>
          <w:sz w:val="24"/>
          <w:szCs w:val="24"/>
        </w:rPr>
        <w:t>Osa 2 – Suuline tõlketeenus</w:t>
      </w:r>
    </w:p>
    <w:p w14:paraId="5537F011" w14:textId="77777777" w:rsidR="005A5DF7" w:rsidRPr="007D2594" w:rsidRDefault="005A5DF7" w:rsidP="004C684D">
      <w:pPr>
        <w:pStyle w:val="Lihttekst"/>
        <w:tabs>
          <w:tab w:val="left" w:pos="1134"/>
        </w:tabs>
        <w:ind w:left="792"/>
        <w:jc w:val="both"/>
        <w:rPr>
          <w:rFonts w:ascii="Times New Roman" w:hAnsi="Times New Roman" w:cs="Times New Roman"/>
          <w:sz w:val="24"/>
          <w:szCs w:val="24"/>
        </w:rPr>
      </w:pPr>
      <w:r w:rsidRPr="007D2594">
        <w:rPr>
          <w:rFonts w:ascii="Times New Roman" w:hAnsi="Times New Roman" w:cs="Times New Roman"/>
          <w:sz w:val="24"/>
          <w:szCs w:val="24"/>
        </w:rPr>
        <w:t xml:space="preserve">Keelesuundades: </w:t>
      </w:r>
      <w:r w:rsidRPr="00277208">
        <w:rPr>
          <w:rFonts w:ascii="Times New Roman" w:hAnsi="Times New Roman" w:cs="Times New Roman"/>
          <w:sz w:val="24"/>
          <w:szCs w:val="24"/>
          <w:highlight w:val="yellow"/>
        </w:rPr>
        <w:t>eesti-inglise-eesti; eesti-vene-eesti.</w:t>
      </w:r>
    </w:p>
    <w:p w14:paraId="5E0ECACB" w14:textId="37CFE4ED" w:rsidR="005A5DF7" w:rsidRPr="005A5DF7" w:rsidRDefault="005A5DF7" w:rsidP="004C684D">
      <w:pPr>
        <w:pStyle w:val="Lihttekst"/>
        <w:tabs>
          <w:tab w:val="left" w:pos="1134"/>
        </w:tabs>
        <w:ind w:left="792"/>
        <w:jc w:val="both"/>
        <w:rPr>
          <w:rFonts w:ascii="Times New Roman" w:hAnsi="Times New Roman" w:cs="Times New Roman"/>
          <w:sz w:val="24"/>
          <w:szCs w:val="24"/>
        </w:rPr>
      </w:pPr>
      <w:r w:rsidRPr="007D2594">
        <w:rPr>
          <w:rFonts w:ascii="Times New Roman" w:hAnsi="Times New Roman" w:cs="Times New Roman"/>
          <w:sz w:val="24"/>
          <w:szCs w:val="24"/>
        </w:rPr>
        <w:t>Tõlketeenuse tellijaks on</w:t>
      </w:r>
      <w:r>
        <w:rPr>
          <w:rFonts w:ascii="Times New Roman" w:hAnsi="Times New Roman" w:cs="Times New Roman"/>
          <w:sz w:val="24"/>
          <w:szCs w:val="24"/>
        </w:rPr>
        <w:t xml:space="preserve"> </w:t>
      </w:r>
      <w:r w:rsidR="00533ACA">
        <w:rPr>
          <w:rFonts w:ascii="Times New Roman" w:hAnsi="Times New Roman" w:cs="Times New Roman"/>
          <w:bCs/>
          <w:sz w:val="24"/>
          <w:szCs w:val="24"/>
        </w:rPr>
        <w:t>___________________</w:t>
      </w:r>
      <w:r w:rsidR="00533ACA" w:rsidRPr="005A5DF7">
        <w:rPr>
          <w:rFonts w:ascii="Times New Roman" w:hAnsi="Times New Roman" w:cs="Times New Roman"/>
          <w:sz w:val="24"/>
          <w:szCs w:val="24"/>
        </w:rPr>
        <w:t>.</w:t>
      </w:r>
      <w:r w:rsidRPr="005A5DF7">
        <w:rPr>
          <w:rFonts w:ascii="Times New Roman" w:hAnsi="Times New Roman" w:cs="Times New Roman"/>
          <w:sz w:val="24"/>
          <w:szCs w:val="24"/>
        </w:rPr>
        <w:t>.</w:t>
      </w:r>
    </w:p>
    <w:p w14:paraId="18834C11" w14:textId="77777777" w:rsidR="005A5DF7" w:rsidRDefault="005A5DF7" w:rsidP="004C684D">
      <w:pPr>
        <w:pStyle w:val="Lihttekst"/>
        <w:tabs>
          <w:tab w:val="left" w:pos="1134"/>
        </w:tabs>
        <w:ind w:left="792"/>
        <w:jc w:val="both"/>
        <w:rPr>
          <w:rFonts w:ascii="Times New Roman" w:hAnsi="Times New Roman" w:cs="Times New Roman"/>
          <w:sz w:val="24"/>
          <w:szCs w:val="24"/>
        </w:rPr>
      </w:pPr>
    </w:p>
    <w:p w14:paraId="0919225D" w14:textId="77777777" w:rsidR="00256F4D" w:rsidRPr="007D2594" w:rsidRDefault="00256F4D" w:rsidP="004C684D">
      <w:pPr>
        <w:pStyle w:val="Lihttekst"/>
        <w:numPr>
          <w:ilvl w:val="2"/>
          <w:numId w:val="3"/>
        </w:numPr>
        <w:jc w:val="both"/>
        <w:rPr>
          <w:rFonts w:ascii="Times New Roman" w:hAnsi="Times New Roman" w:cs="Times New Roman"/>
          <w:sz w:val="24"/>
          <w:szCs w:val="24"/>
        </w:rPr>
      </w:pPr>
      <w:r w:rsidRPr="007D2594">
        <w:rPr>
          <w:rFonts w:ascii="Times New Roman" w:hAnsi="Times New Roman" w:cs="Times New Roman"/>
          <w:sz w:val="24"/>
          <w:szCs w:val="24"/>
        </w:rPr>
        <w:t xml:space="preserve">Osa </w:t>
      </w:r>
      <w:r>
        <w:rPr>
          <w:rFonts w:ascii="Times New Roman" w:hAnsi="Times New Roman" w:cs="Times New Roman"/>
          <w:sz w:val="24"/>
          <w:szCs w:val="24"/>
        </w:rPr>
        <w:t>3</w:t>
      </w:r>
      <w:r w:rsidRPr="007D2594">
        <w:rPr>
          <w:rFonts w:ascii="Times New Roman" w:hAnsi="Times New Roman" w:cs="Times New Roman"/>
          <w:sz w:val="24"/>
          <w:szCs w:val="24"/>
        </w:rPr>
        <w:t xml:space="preserve"> – </w:t>
      </w:r>
      <w:r w:rsidRPr="005A5DF7">
        <w:rPr>
          <w:rFonts w:ascii="Times New Roman" w:hAnsi="Times New Roman" w:cs="Times New Roman"/>
          <w:sz w:val="24"/>
          <w:szCs w:val="24"/>
        </w:rPr>
        <w:t>Ukraina keele suuline ja kirjalik tõlketeenus</w:t>
      </w:r>
    </w:p>
    <w:p w14:paraId="24480009" w14:textId="77777777" w:rsidR="00256F4D" w:rsidRPr="007D2594" w:rsidRDefault="00256F4D" w:rsidP="004C684D">
      <w:pPr>
        <w:pStyle w:val="Lihttekst"/>
        <w:tabs>
          <w:tab w:val="left" w:pos="1134"/>
        </w:tabs>
        <w:ind w:left="792"/>
        <w:jc w:val="both"/>
        <w:rPr>
          <w:rFonts w:ascii="Times New Roman" w:hAnsi="Times New Roman" w:cs="Times New Roman"/>
          <w:sz w:val="24"/>
          <w:szCs w:val="24"/>
        </w:rPr>
      </w:pPr>
      <w:r w:rsidRPr="007D2594">
        <w:rPr>
          <w:rFonts w:ascii="Times New Roman" w:hAnsi="Times New Roman" w:cs="Times New Roman"/>
          <w:sz w:val="24"/>
          <w:szCs w:val="24"/>
        </w:rPr>
        <w:t xml:space="preserve">Keelesuundades: </w:t>
      </w:r>
      <w:r w:rsidRPr="00277208">
        <w:rPr>
          <w:rFonts w:ascii="Times New Roman" w:hAnsi="Times New Roman" w:cs="Times New Roman"/>
          <w:sz w:val="24"/>
          <w:szCs w:val="24"/>
          <w:highlight w:val="yellow"/>
        </w:rPr>
        <w:t>eesti-ukraina-eesti; eesti-ukraina, ukraina-eesti.</w:t>
      </w:r>
    </w:p>
    <w:p w14:paraId="4DF54035" w14:textId="14BF631C" w:rsidR="00256F4D" w:rsidRDefault="00256F4D" w:rsidP="004C684D">
      <w:pPr>
        <w:pStyle w:val="Lihttekst"/>
        <w:tabs>
          <w:tab w:val="left" w:pos="1134"/>
        </w:tabs>
        <w:ind w:left="792"/>
        <w:jc w:val="both"/>
        <w:rPr>
          <w:rFonts w:ascii="Times New Roman" w:hAnsi="Times New Roman" w:cs="Times New Roman"/>
          <w:sz w:val="24"/>
          <w:szCs w:val="24"/>
        </w:rPr>
      </w:pPr>
      <w:r w:rsidRPr="007D2594">
        <w:rPr>
          <w:rFonts w:ascii="Times New Roman" w:hAnsi="Times New Roman" w:cs="Times New Roman"/>
          <w:sz w:val="24"/>
          <w:szCs w:val="24"/>
        </w:rPr>
        <w:t xml:space="preserve">Tõlketeenuse </w:t>
      </w:r>
      <w:r w:rsidRPr="00277208">
        <w:rPr>
          <w:rFonts w:ascii="Times New Roman" w:hAnsi="Times New Roman" w:cs="Times New Roman"/>
          <w:sz w:val="24"/>
          <w:szCs w:val="24"/>
          <w:highlight w:val="yellow"/>
        </w:rPr>
        <w:t>tellijaks</w:t>
      </w:r>
      <w:r w:rsidRPr="007D2594">
        <w:rPr>
          <w:rFonts w:ascii="Times New Roman" w:hAnsi="Times New Roman" w:cs="Times New Roman"/>
          <w:sz w:val="24"/>
          <w:szCs w:val="24"/>
        </w:rPr>
        <w:t xml:space="preserve"> on</w:t>
      </w:r>
      <w:r>
        <w:rPr>
          <w:rFonts w:ascii="Times New Roman" w:hAnsi="Times New Roman" w:cs="Times New Roman"/>
          <w:sz w:val="24"/>
          <w:szCs w:val="24"/>
        </w:rPr>
        <w:t xml:space="preserve"> </w:t>
      </w:r>
      <w:r w:rsidR="00533ACA">
        <w:rPr>
          <w:rFonts w:ascii="Times New Roman" w:hAnsi="Times New Roman" w:cs="Times New Roman"/>
          <w:bCs/>
          <w:sz w:val="24"/>
          <w:szCs w:val="24"/>
        </w:rPr>
        <w:t>___________________</w:t>
      </w:r>
      <w:r w:rsidR="00533ACA" w:rsidRPr="005A5DF7">
        <w:rPr>
          <w:rFonts w:ascii="Times New Roman" w:hAnsi="Times New Roman" w:cs="Times New Roman"/>
          <w:sz w:val="24"/>
          <w:szCs w:val="24"/>
        </w:rPr>
        <w:t>.</w:t>
      </w:r>
      <w:r w:rsidRPr="007D2594">
        <w:rPr>
          <w:rFonts w:ascii="Times New Roman" w:hAnsi="Times New Roman" w:cs="Times New Roman"/>
          <w:sz w:val="24"/>
          <w:szCs w:val="24"/>
        </w:rPr>
        <w:t>.</w:t>
      </w:r>
    </w:p>
    <w:p w14:paraId="4BDD1F5A" w14:textId="77777777" w:rsidR="00256F4D" w:rsidRDefault="00256F4D" w:rsidP="004C684D">
      <w:pPr>
        <w:pStyle w:val="Lihttekst"/>
        <w:tabs>
          <w:tab w:val="left" w:pos="1134"/>
        </w:tabs>
        <w:ind w:left="792"/>
        <w:jc w:val="both"/>
        <w:rPr>
          <w:rFonts w:ascii="Times New Roman" w:hAnsi="Times New Roman" w:cs="Times New Roman"/>
          <w:sz w:val="24"/>
          <w:szCs w:val="24"/>
        </w:rPr>
      </w:pPr>
    </w:p>
    <w:p w14:paraId="34192135" w14:textId="7184BEAC" w:rsidR="00256F4D" w:rsidRDefault="00256F4D" w:rsidP="004C684D">
      <w:pPr>
        <w:pStyle w:val="Lihttekst"/>
        <w:numPr>
          <w:ilvl w:val="2"/>
          <w:numId w:val="3"/>
        </w:numPr>
        <w:jc w:val="both"/>
        <w:rPr>
          <w:rFonts w:ascii="Times New Roman" w:hAnsi="Times New Roman" w:cs="Times New Roman"/>
          <w:sz w:val="24"/>
          <w:szCs w:val="24"/>
        </w:rPr>
      </w:pPr>
      <w:r w:rsidRPr="00256F4D">
        <w:rPr>
          <w:rFonts w:ascii="Times New Roman" w:hAnsi="Times New Roman" w:cs="Times New Roman"/>
          <w:sz w:val="24"/>
          <w:szCs w:val="24"/>
        </w:rPr>
        <w:t xml:space="preserve">Osa 4 — </w:t>
      </w:r>
      <w:r w:rsidR="00BE743C">
        <w:rPr>
          <w:rFonts w:ascii="Times New Roman" w:hAnsi="Times New Roman" w:cs="Times New Roman"/>
          <w:sz w:val="24"/>
          <w:szCs w:val="24"/>
        </w:rPr>
        <w:t>S</w:t>
      </w:r>
      <w:r w:rsidRPr="00256F4D">
        <w:rPr>
          <w:rFonts w:ascii="Times New Roman" w:hAnsi="Times New Roman" w:cs="Times New Roman"/>
          <w:sz w:val="24"/>
          <w:szCs w:val="24"/>
        </w:rPr>
        <w:t>uuline tõlketeenus töövälisel ajal</w:t>
      </w:r>
    </w:p>
    <w:p w14:paraId="59B2B18A" w14:textId="77777777" w:rsidR="00256F4D" w:rsidRPr="00256F4D" w:rsidRDefault="00256F4D" w:rsidP="004C684D">
      <w:pPr>
        <w:pStyle w:val="Lihttekst"/>
        <w:tabs>
          <w:tab w:val="left" w:pos="1134"/>
        </w:tabs>
        <w:ind w:left="792"/>
        <w:jc w:val="both"/>
        <w:rPr>
          <w:rFonts w:ascii="Times New Roman" w:hAnsi="Times New Roman" w:cs="Times New Roman"/>
          <w:sz w:val="24"/>
          <w:szCs w:val="24"/>
        </w:rPr>
      </w:pPr>
      <w:r w:rsidRPr="00256F4D">
        <w:rPr>
          <w:rFonts w:ascii="Times New Roman" w:hAnsi="Times New Roman" w:cs="Times New Roman"/>
          <w:sz w:val="24"/>
          <w:szCs w:val="24"/>
        </w:rPr>
        <w:t xml:space="preserve">Keelesuundades: </w:t>
      </w:r>
      <w:r w:rsidRPr="00277208">
        <w:rPr>
          <w:rFonts w:ascii="Times New Roman" w:hAnsi="Times New Roman" w:cs="Times New Roman"/>
          <w:sz w:val="24"/>
          <w:szCs w:val="24"/>
          <w:highlight w:val="yellow"/>
        </w:rPr>
        <w:t>eesti-inglise-eesti; eesti-vene-eesti.</w:t>
      </w:r>
    </w:p>
    <w:p w14:paraId="7DED966F" w14:textId="33E447F2" w:rsidR="004A1E21" w:rsidRDefault="00256F4D" w:rsidP="004C684D">
      <w:pPr>
        <w:pStyle w:val="Lihttekst"/>
        <w:tabs>
          <w:tab w:val="left" w:pos="1134"/>
        </w:tabs>
        <w:ind w:left="792"/>
        <w:jc w:val="both"/>
        <w:rPr>
          <w:rFonts w:ascii="Times New Roman" w:hAnsi="Times New Roman" w:cs="Times New Roman"/>
          <w:sz w:val="24"/>
          <w:szCs w:val="24"/>
        </w:rPr>
      </w:pPr>
      <w:r w:rsidRPr="00256F4D">
        <w:rPr>
          <w:rFonts w:ascii="Times New Roman" w:hAnsi="Times New Roman" w:cs="Times New Roman"/>
          <w:sz w:val="24"/>
          <w:szCs w:val="24"/>
        </w:rPr>
        <w:t xml:space="preserve">Tõlketeenuse </w:t>
      </w:r>
      <w:r w:rsidRPr="00277208">
        <w:rPr>
          <w:rFonts w:ascii="Times New Roman" w:hAnsi="Times New Roman" w:cs="Times New Roman"/>
          <w:sz w:val="24"/>
          <w:szCs w:val="24"/>
          <w:highlight w:val="yellow"/>
        </w:rPr>
        <w:t>tellijaks</w:t>
      </w:r>
      <w:r w:rsidRPr="00256F4D">
        <w:rPr>
          <w:rFonts w:ascii="Times New Roman" w:hAnsi="Times New Roman" w:cs="Times New Roman"/>
          <w:sz w:val="24"/>
          <w:szCs w:val="24"/>
        </w:rPr>
        <w:t xml:space="preserve"> on Maksu- ja Tolliamet</w:t>
      </w:r>
      <w:r w:rsidR="00533ACA">
        <w:rPr>
          <w:rFonts w:ascii="Times New Roman" w:hAnsi="Times New Roman" w:cs="Times New Roman"/>
          <w:sz w:val="24"/>
          <w:szCs w:val="24"/>
        </w:rPr>
        <w:t xml:space="preserve"> (?)</w:t>
      </w:r>
      <w:r>
        <w:rPr>
          <w:rFonts w:ascii="Times New Roman" w:hAnsi="Times New Roman" w:cs="Times New Roman"/>
          <w:sz w:val="24"/>
          <w:szCs w:val="24"/>
        </w:rPr>
        <w:t>.</w:t>
      </w:r>
    </w:p>
    <w:p w14:paraId="1118AA5A" w14:textId="5746B120" w:rsidR="004A1E21" w:rsidRPr="004A1E21" w:rsidRDefault="004A1E21" w:rsidP="004C684D">
      <w:pPr>
        <w:pStyle w:val="Lihttekst"/>
        <w:tabs>
          <w:tab w:val="left" w:pos="1134"/>
        </w:tabs>
        <w:ind w:left="792"/>
        <w:jc w:val="both"/>
        <w:rPr>
          <w:rFonts w:ascii="Times New Roman" w:hAnsi="Times New Roman" w:cs="Times New Roman"/>
          <w:sz w:val="24"/>
          <w:szCs w:val="24"/>
        </w:rPr>
      </w:pPr>
      <w:r>
        <w:rPr>
          <w:rFonts w:ascii="Times New Roman" w:hAnsi="Times New Roman" w:cs="Times New Roman"/>
          <w:sz w:val="24"/>
          <w:szCs w:val="24"/>
        </w:rPr>
        <w:t>T</w:t>
      </w:r>
      <w:r w:rsidRPr="004A1E21">
        <w:rPr>
          <w:rFonts w:ascii="Times New Roman" w:hAnsi="Times New Roman" w:cs="Times New Roman"/>
          <w:sz w:val="24"/>
          <w:szCs w:val="24"/>
        </w:rPr>
        <w:t xml:space="preserve">ellija </w:t>
      </w:r>
      <w:r>
        <w:rPr>
          <w:rFonts w:ascii="Times New Roman" w:hAnsi="Times New Roman" w:cs="Times New Roman"/>
          <w:sz w:val="24"/>
          <w:szCs w:val="24"/>
        </w:rPr>
        <w:t xml:space="preserve">võib </w:t>
      </w:r>
      <w:r w:rsidRPr="004A1E21">
        <w:rPr>
          <w:rFonts w:ascii="Times New Roman" w:hAnsi="Times New Roman" w:cs="Times New Roman"/>
          <w:sz w:val="24"/>
          <w:szCs w:val="24"/>
        </w:rPr>
        <w:t>esitada tellimusi töövälisel ajal, k.a. riigipühadel, tellimuse korral lepitakse mahud, tähtajad kokku iga kord eraldi.  Töövälisel ajal suuline tõlge võib toimuda ka elektrooniliste sidevahendite kaudu (s.h telefon, Skype jm).</w:t>
      </w:r>
      <w:r w:rsidR="00874BD1">
        <w:rPr>
          <w:rFonts w:ascii="Times New Roman" w:hAnsi="Times New Roman" w:cs="Times New Roman"/>
          <w:sz w:val="24"/>
          <w:szCs w:val="24"/>
        </w:rPr>
        <w:t xml:space="preserve"> </w:t>
      </w:r>
    </w:p>
    <w:p w14:paraId="59922B6B" w14:textId="7A4BF9CF" w:rsidR="004A1E21" w:rsidRPr="007D2594" w:rsidRDefault="004A1E21" w:rsidP="004C684D">
      <w:pPr>
        <w:pStyle w:val="Lihttekst"/>
        <w:tabs>
          <w:tab w:val="left" w:pos="1134"/>
        </w:tabs>
        <w:jc w:val="both"/>
        <w:rPr>
          <w:rFonts w:ascii="Times New Roman" w:hAnsi="Times New Roman" w:cs="Times New Roman"/>
          <w:sz w:val="24"/>
          <w:szCs w:val="24"/>
        </w:rPr>
      </w:pPr>
    </w:p>
    <w:p w14:paraId="61D1C3B3" w14:textId="67C2BC1D" w:rsidR="00B27B97" w:rsidRPr="00651963" w:rsidRDefault="00B27B97" w:rsidP="004C684D">
      <w:pPr>
        <w:pStyle w:val="Lihttekst"/>
        <w:numPr>
          <w:ilvl w:val="1"/>
          <w:numId w:val="3"/>
        </w:numPr>
        <w:tabs>
          <w:tab w:val="left" w:pos="1134"/>
        </w:tabs>
        <w:jc w:val="both"/>
        <w:rPr>
          <w:rFonts w:ascii="Times New Roman" w:hAnsi="Times New Roman" w:cs="Times New Roman"/>
          <w:sz w:val="24"/>
          <w:szCs w:val="24"/>
        </w:rPr>
      </w:pPr>
      <w:r w:rsidRPr="007D2594">
        <w:rPr>
          <w:rFonts w:ascii="Times New Roman" w:hAnsi="Times New Roman" w:cs="Times New Roman"/>
          <w:sz w:val="24"/>
          <w:szCs w:val="24"/>
        </w:rPr>
        <w:t>Tellimuste esitamine toimub raamlepingus sätestatud regulatsiooni alusel lähtudes esitatud pakkumuste paremusjärjestusest</w:t>
      </w:r>
      <w:r w:rsidRPr="00651963">
        <w:rPr>
          <w:rFonts w:ascii="Times New Roman" w:hAnsi="Times New Roman" w:cs="Times New Roman"/>
          <w:sz w:val="24"/>
          <w:szCs w:val="24"/>
        </w:rPr>
        <w:t>. Tellimuse esitamine keelesuundadel, mida ei ole pakutud, toimub raamlepingu väliselt</w:t>
      </w:r>
      <w:r w:rsidR="007F47EC">
        <w:rPr>
          <w:rFonts w:ascii="Times New Roman" w:hAnsi="Times New Roman" w:cs="Times New Roman"/>
          <w:sz w:val="24"/>
          <w:szCs w:val="24"/>
        </w:rPr>
        <w:t xml:space="preserve"> RHS alusel</w:t>
      </w:r>
      <w:r w:rsidRPr="00651963">
        <w:rPr>
          <w:rFonts w:ascii="Times New Roman" w:hAnsi="Times New Roman" w:cs="Times New Roman"/>
          <w:sz w:val="24"/>
          <w:szCs w:val="24"/>
        </w:rPr>
        <w:t>.</w:t>
      </w:r>
    </w:p>
    <w:p w14:paraId="016A13F8" w14:textId="01FD2A0C" w:rsidR="00400083" w:rsidRPr="00651963" w:rsidRDefault="00400083" w:rsidP="004C684D">
      <w:pPr>
        <w:pStyle w:val="Lihttekst"/>
        <w:numPr>
          <w:ilvl w:val="1"/>
          <w:numId w:val="3"/>
        </w:numPr>
        <w:jc w:val="both"/>
        <w:rPr>
          <w:rFonts w:ascii="Times New Roman" w:hAnsi="Times New Roman" w:cs="Times New Roman"/>
          <w:color w:val="000000" w:themeColor="text1"/>
          <w:sz w:val="24"/>
          <w:szCs w:val="24"/>
        </w:rPr>
      </w:pPr>
      <w:r w:rsidRPr="00651963">
        <w:rPr>
          <w:rFonts w:ascii="Times New Roman" w:hAnsi="Times New Roman" w:cs="Times New Roman"/>
          <w:color w:val="000000" w:themeColor="text1"/>
          <w:sz w:val="24"/>
          <w:szCs w:val="24"/>
        </w:rPr>
        <w:t>Riigihanke tulemusena sõlmitavate raamlepingutega tellitakse lepinguperioodil teenus</w:t>
      </w:r>
      <w:r w:rsidR="00A7592A" w:rsidRPr="00651963">
        <w:rPr>
          <w:rFonts w:ascii="Times New Roman" w:hAnsi="Times New Roman" w:cs="Times New Roman"/>
          <w:color w:val="000000" w:themeColor="text1"/>
          <w:sz w:val="24"/>
          <w:szCs w:val="24"/>
        </w:rPr>
        <w:t xml:space="preserve">eid </w:t>
      </w:r>
      <w:r w:rsidR="007F47EC" w:rsidRPr="007F47EC">
        <w:rPr>
          <w:rFonts w:ascii="Times New Roman" w:hAnsi="Times New Roman" w:cs="Times New Roman"/>
          <w:color w:val="000000" w:themeColor="text1"/>
          <w:sz w:val="24"/>
          <w:szCs w:val="24"/>
          <w:highlight w:val="yellow"/>
        </w:rPr>
        <w:t>kuni</w:t>
      </w:r>
      <w:r w:rsidR="00090D3B" w:rsidRPr="007F47EC">
        <w:rPr>
          <w:rFonts w:ascii="Times New Roman" w:hAnsi="Times New Roman" w:cs="Times New Roman"/>
          <w:color w:val="000000" w:themeColor="text1"/>
          <w:sz w:val="24"/>
          <w:szCs w:val="24"/>
          <w:highlight w:val="yellow"/>
        </w:rPr>
        <w:t xml:space="preserve"> </w:t>
      </w:r>
      <w:r w:rsidR="00533ACA">
        <w:rPr>
          <w:rFonts w:ascii="Times New Roman" w:hAnsi="Times New Roman" w:cs="Times New Roman"/>
          <w:bCs/>
          <w:sz w:val="24"/>
          <w:szCs w:val="24"/>
        </w:rPr>
        <w:t>___________________</w:t>
      </w:r>
      <w:r w:rsidR="00533ACA">
        <w:rPr>
          <w:rFonts w:ascii="Times New Roman" w:hAnsi="Times New Roman" w:cs="Times New Roman"/>
          <w:sz w:val="24"/>
          <w:szCs w:val="24"/>
        </w:rPr>
        <w:t xml:space="preserve"> </w:t>
      </w:r>
      <w:r w:rsidR="00A7592A" w:rsidRPr="007F47EC">
        <w:rPr>
          <w:rFonts w:ascii="Times New Roman" w:hAnsi="Times New Roman" w:cs="Times New Roman"/>
          <w:color w:val="000000" w:themeColor="text1"/>
          <w:sz w:val="24"/>
          <w:szCs w:val="24"/>
          <w:highlight w:val="yellow"/>
        </w:rPr>
        <w:t>euro ulatuses.</w:t>
      </w:r>
      <w:r w:rsidR="00A7592A" w:rsidRPr="00651963">
        <w:rPr>
          <w:rFonts w:ascii="Times New Roman" w:hAnsi="Times New Roman" w:cs="Times New Roman"/>
          <w:color w:val="000000" w:themeColor="text1"/>
          <w:sz w:val="24"/>
          <w:szCs w:val="24"/>
        </w:rPr>
        <w:t xml:space="preserve"> </w:t>
      </w:r>
      <w:r w:rsidR="00F11EF7" w:rsidRPr="00651963">
        <w:rPr>
          <w:rFonts w:ascii="Times New Roman" w:hAnsi="Times New Roman" w:cs="Times New Roman"/>
          <w:color w:val="000000" w:themeColor="text1"/>
          <w:sz w:val="24"/>
          <w:szCs w:val="24"/>
        </w:rPr>
        <w:t xml:space="preserve">Tõlketeenuse maksimaalsed mahud tellijate kaupa </w:t>
      </w:r>
      <w:r w:rsidR="00A7592A" w:rsidRPr="00651963">
        <w:rPr>
          <w:rFonts w:ascii="Times New Roman" w:hAnsi="Times New Roman" w:cs="Times New Roman"/>
          <w:color w:val="000000" w:themeColor="text1"/>
          <w:sz w:val="24"/>
          <w:szCs w:val="24"/>
        </w:rPr>
        <w:t xml:space="preserve">on toodud käesoleva dokumendi </w:t>
      </w:r>
      <w:r w:rsidR="00A7592A" w:rsidRPr="004C684D">
        <w:rPr>
          <w:rFonts w:ascii="Times New Roman" w:hAnsi="Times New Roman" w:cs="Times New Roman"/>
          <w:color w:val="000000" w:themeColor="text1"/>
          <w:sz w:val="24"/>
          <w:szCs w:val="24"/>
          <w:highlight w:val="yellow"/>
        </w:rPr>
        <w:t>Lisas 1</w:t>
      </w:r>
      <w:r w:rsidRPr="00651963">
        <w:rPr>
          <w:rFonts w:ascii="Times New Roman" w:hAnsi="Times New Roman" w:cs="Times New Roman"/>
          <w:color w:val="000000" w:themeColor="text1"/>
          <w:sz w:val="24"/>
          <w:szCs w:val="24"/>
        </w:rPr>
        <w:t xml:space="preserve">. </w:t>
      </w:r>
    </w:p>
    <w:p w14:paraId="744C4AE0" w14:textId="5746B9BF" w:rsidR="006016FC" w:rsidRPr="006016FC" w:rsidRDefault="00934E26" w:rsidP="004C684D">
      <w:pPr>
        <w:pStyle w:val="Lihttekst"/>
        <w:numPr>
          <w:ilvl w:val="1"/>
          <w:numId w:val="3"/>
        </w:numPr>
        <w:jc w:val="both"/>
        <w:rPr>
          <w:rFonts w:ascii="Times New Roman" w:hAnsi="Times New Roman" w:cs="Times New Roman"/>
          <w:color w:val="000000" w:themeColor="text1"/>
          <w:sz w:val="24"/>
          <w:szCs w:val="24"/>
        </w:rPr>
      </w:pPr>
      <w:r w:rsidRPr="00731F64">
        <w:rPr>
          <w:rFonts w:ascii="Times New Roman" w:hAnsi="Times New Roman" w:cs="Times New Roman"/>
          <w:color w:val="000000" w:themeColor="text1"/>
          <w:sz w:val="24"/>
          <w:szCs w:val="24"/>
        </w:rPr>
        <w:t>T</w:t>
      </w:r>
      <w:r w:rsidR="00544A89" w:rsidRPr="00731F64">
        <w:rPr>
          <w:rFonts w:ascii="Times New Roman" w:hAnsi="Times New Roman" w:cs="Times New Roman"/>
          <w:color w:val="000000" w:themeColor="text1"/>
          <w:sz w:val="24"/>
          <w:szCs w:val="24"/>
        </w:rPr>
        <w:t>õlket</w:t>
      </w:r>
      <w:r w:rsidRPr="00731F64">
        <w:rPr>
          <w:rFonts w:ascii="Times New Roman" w:hAnsi="Times New Roman" w:cs="Times New Roman"/>
          <w:color w:val="000000" w:themeColor="text1"/>
          <w:sz w:val="24"/>
          <w:szCs w:val="24"/>
        </w:rPr>
        <w:t xml:space="preserve">eenus </w:t>
      </w:r>
      <w:r w:rsidR="00544A89" w:rsidRPr="00731F64">
        <w:rPr>
          <w:rFonts w:ascii="Times New Roman" w:hAnsi="Times New Roman" w:cs="Times New Roman"/>
          <w:color w:val="000000" w:themeColor="text1"/>
          <w:sz w:val="24"/>
          <w:szCs w:val="24"/>
        </w:rPr>
        <w:t>sisaldab</w:t>
      </w:r>
      <w:r w:rsidRPr="00731F64">
        <w:rPr>
          <w:rFonts w:ascii="Times New Roman" w:hAnsi="Times New Roman" w:cs="Times New Roman"/>
          <w:color w:val="000000" w:themeColor="text1"/>
          <w:sz w:val="24"/>
          <w:szCs w:val="24"/>
        </w:rPr>
        <w:t xml:space="preserve"> suulist ning kirjalikku eelnimetatud asutuste igapäevases töös vajaminevate materjalide tõlkimist (s</w:t>
      </w:r>
      <w:r w:rsidR="006016FC">
        <w:rPr>
          <w:rFonts w:ascii="Times New Roman" w:hAnsi="Times New Roman" w:cs="Times New Roman"/>
          <w:color w:val="000000" w:themeColor="text1"/>
          <w:sz w:val="24"/>
          <w:szCs w:val="24"/>
        </w:rPr>
        <w:t>h</w:t>
      </w:r>
      <w:r w:rsidR="000D5E9C">
        <w:rPr>
          <w:rFonts w:ascii="Times New Roman" w:hAnsi="Times New Roman" w:cs="Times New Roman"/>
          <w:color w:val="000000" w:themeColor="text1"/>
          <w:sz w:val="24"/>
          <w:szCs w:val="24"/>
        </w:rPr>
        <w:t xml:space="preserve"> </w:t>
      </w:r>
      <w:r w:rsidR="006016FC" w:rsidRPr="006016FC">
        <w:rPr>
          <w:rFonts w:ascii="Times New Roman" w:hAnsi="Times New Roman" w:cs="Times New Roman"/>
          <w:color w:val="000000" w:themeColor="text1"/>
          <w:sz w:val="24"/>
          <w:szCs w:val="24"/>
        </w:rPr>
        <w:t>maksu-, finants-, eelarve-, halduspoliitika- ja regionaalvaldkonnas olevad õigusaktid, ametikirjad, juriidilised tekstid nt lepingud</w:t>
      </w:r>
      <w:r w:rsidR="004D74AB">
        <w:rPr>
          <w:rFonts w:ascii="Times New Roman" w:hAnsi="Times New Roman" w:cs="Times New Roman"/>
          <w:color w:val="000000" w:themeColor="text1"/>
          <w:sz w:val="24"/>
          <w:szCs w:val="24"/>
        </w:rPr>
        <w:t xml:space="preserve">, </w:t>
      </w:r>
      <w:r w:rsidR="006016FC" w:rsidRPr="006016FC">
        <w:rPr>
          <w:rFonts w:ascii="Times New Roman" w:hAnsi="Times New Roman" w:cs="Times New Roman"/>
          <w:color w:val="000000" w:themeColor="text1"/>
          <w:sz w:val="24"/>
          <w:szCs w:val="24"/>
        </w:rPr>
        <w:t xml:space="preserve">töökorralduslikud dokumendid (korrad, juhendid </w:t>
      </w:r>
      <w:r w:rsidRPr="00731F64">
        <w:rPr>
          <w:rFonts w:ascii="Times New Roman" w:hAnsi="Times New Roman" w:cs="Times New Roman"/>
          <w:color w:val="000000" w:themeColor="text1"/>
          <w:sz w:val="24"/>
          <w:szCs w:val="24"/>
        </w:rPr>
        <w:t>koostöö materjalid</w:t>
      </w:r>
      <w:r w:rsidR="00544A89" w:rsidRPr="00731F64">
        <w:rPr>
          <w:rFonts w:ascii="Times New Roman" w:hAnsi="Times New Roman" w:cs="Times New Roman"/>
          <w:color w:val="000000" w:themeColor="text1"/>
          <w:sz w:val="24"/>
          <w:szCs w:val="24"/>
        </w:rPr>
        <w:t>, õigustekstid</w:t>
      </w:r>
      <w:r w:rsidR="004D74AB">
        <w:rPr>
          <w:rFonts w:ascii="Times New Roman" w:hAnsi="Times New Roman" w:cs="Times New Roman"/>
          <w:color w:val="000000" w:themeColor="text1"/>
          <w:sz w:val="24"/>
          <w:szCs w:val="24"/>
        </w:rPr>
        <w:t>)</w:t>
      </w:r>
      <w:r w:rsidR="00544A89" w:rsidRPr="00731F64">
        <w:rPr>
          <w:rFonts w:ascii="Times New Roman" w:hAnsi="Times New Roman" w:cs="Times New Roman"/>
          <w:color w:val="000000" w:themeColor="text1"/>
          <w:sz w:val="24"/>
          <w:szCs w:val="24"/>
        </w:rPr>
        <w:t>,</w:t>
      </w:r>
      <w:r w:rsidR="00731F64" w:rsidRPr="00731F64">
        <w:rPr>
          <w:rFonts w:ascii="Times New Roman" w:hAnsi="Times New Roman" w:cs="Times New Roman"/>
          <w:color w:val="000000" w:themeColor="text1"/>
          <w:sz w:val="24"/>
          <w:szCs w:val="24"/>
        </w:rPr>
        <w:t xml:space="preserve"> </w:t>
      </w:r>
      <w:r w:rsidR="00544A89" w:rsidRPr="00731F64">
        <w:rPr>
          <w:rFonts w:ascii="Times New Roman" w:hAnsi="Times New Roman" w:cs="Times New Roman"/>
          <w:color w:val="000000" w:themeColor="text1"/>
          <w:sz w:val="24"/>
          <w:szCs w:val="24"/>
        </w:rPr>
        <w:t>sotsiaalprogrammid,</w:t>
      </w:r>
      <w:r w:rsidR="00731F64" w:rsidRPr="00731F64">
        <w:rPr>
          <w:rFonts w:ascii="Times New Roman" w:hAnsi="Times New Roman" w:cs="Times New Roman"/>
          <w:color w:val="000000" w:themeColor="text1"/>
          <w:sz w:val="24"/>
          <w:szCs w:val="24"/>
        </w:rPr>
        <w:t xml:space="preserve"> </w:t>
      </w:r>
      <w:r w:rsidR="00544A89" w:rsidRPr="00731F64">
        <w:rPr>
          <w:rFonts w:ascii="Times New Roman" w:hAnsi="Times New Roman" w:cs="Times New Roman"/>
          <w:color w:val="000000" w:themeColor="text1"/>
          <w:sz w:val="24"/>
          <w:szCs w:val="24"/>
        </w:rPr>
        <w:t>asjaõigus,</w:t>
      </w:r>
      <w:r w:rsidR="00731F64" w:rsidRPr="00731F64">
        <w:rPr>
          <w:rFonts w:ascii="Times New Roman" w:hAnsi="Times New Roman" w:cs="Times New Roman"/>
          <w:color w:val="000000" w:themeColor="text1"/>
          <w:sz w:val="24"/>
          <w:szCs w:val="24"/>
        </w:rPr>
        <w:t xml:space="preserve"> </w:t>
      </w:r>
      <w:r w:rsidR="00544A89" w:rsidRPr="00731F64">
        <w:rPr>
          <w:rFonts w:ascii="Times New Roman" w:hAnsi="Times New Roman" w:cs="Times New Roman"/>
          <w:color w:val="000000" w:themeColor="text1"/>
          <w:sz w:val="24"/>
          <w:szCs w:val="24"/>
        </w:rPr>
        <w:t>reklaammaterjali</w:t>
      </w:r>
      <w:r w:rsidR="004D74AB">
        <w:rPr>
          <w:rFonts w:ascii="Times New Roman" w:hAnsi="Times New Roman" w:cs="Times New Roman"/>
          <w:color w:val="000000" w:themeColor="text1"/>
          <w:sz w:val="24"/>
          <w:szCs w:val="24"/>
        </w:rPr>
        <w:t>d</w:t>
      </w:r>
      <w:r w:rsidR="00544A89" w:rsidRPr="00731F64">
        <w:rPr>
          <w:rFonts w:ascii="Times New Roman" w:hAnsi="Times New Roman" w:cs="Times New Roman"/>
          <w:color w:val="000000" w:themeColor="text1"/>
          <w:sz w:val="24"/>
          <w:szCs w:val="24"/>
        </w:rPr>
        <w:t xml:space="preserve"> (brošüürid, otsepostitused, teavitused, kampaaniad jms).</w:t>
      </w:r>
      <w:r w:rsidR="000B5AAF">
        <w:rPr>
          <w:rFonts w:ascii="Times New Roman" w:hAnsi="Times New Roman" w:cs="Times New Roman"/>
          <w:color w:val="000000" w:themeColor="text1"/>
          <w:sz w:val="24"/>
          <w:szCs w:val="24"/>
        </w:rPr>
        <w:t xml:space="preserve"> </w:t>
      </w:r>
      <w:r w:rsidR="000B5AAF" w:rsidRPr="000B5AAF">
        <w:rPr>
          <w:rFonts w:ascii="Times New Roman" w:hAnsi="Times New Roman" w:cs="Times New Roman"/>
          <w:color w:val="000000" w:themeColor="text1"/>
          <w:sz w:val="24"/>
          <w:szCs w:val="24"/>
        </w:rPr>
        <w:t>Eeltoodud valdkonna nimetamine ei kohusta tellijat vastavas valdkonnas tõlget tellima.</w:t>
      </w:r>
    </w:p>
    <w:p w14:paraId="0F1C9A37" w14:textId="5B3D54C4" w:rsidR="00CB2686" w:rsidRPr="00651963" w:rsidRDefault="00CB2686" w:rsidP="004C684D">
      <w:pPr>
        <w:pStyle w:val="Loendilik"/>
        <w:numPr>
          <w:ilvl w:val="1"/>
          <w:numId w:val="3"/>
        </w:numPr>
        <w:spacing w:after="0" w:line="240" w:lineRule="auto"/>
        <w:jc w:val="both"/>
        <w:rPr>
          <w:rFonts w:ascii="Times New Roman" w:hAnsi="Times New Roman" w:cs="Times New Roman"/>
          <w:sz w:val="24"/>
          <w:szCs w:val="24"/>
        </w:rPr>
      </w:pPr>
      <w:r w:rsidRPr="00651963">
        <w:rPr>
          <w:rFonts w:ascii="Times New Roman" w:hAnsi="Times New Roman" w:cs="Times New Roman"/>
          <w:sz w:val="24"/>
          <w:szCs w:val="24"/>
        </w:rPr>
        <w:t>Pakkuja peab tagama tellimuste vastuvõtmise tööpäevadel 9.00 – 17.00.</w:t>
      </w:r>
    </w:p>
    <w:p w14:paraId="22B3B29A" w14:textId="77777777" w:rsidR="004C684D" w:rsidRDefault="00CB2686" w:rsidP="004C684D">
      <w:pPr>
        <w:pStyle w:val="Loendilik"/>
        <w:numPr>
          <w:ilvl w:val="1"/>
          <w:numId w:val="3"/>
        </w:numPr>
        <w:spacing w:after="0" w:line="240" w:lineRule="auto"/>
        <w:jc w:val="both"/>
        <w:rPr>
          <w:rFonts w:ascii="Times New Roman" w:hAnsi="Times New Roman" w:cs="Times New Roman"/>
          <w:sz w:val="24"/>
          <w:szCs w:val="24"/>
        </w:rPr>
      </w:pPr>
      <w:r w:rsidRPr="004C684D">
        <w:rPr>
          <w:rFonts w:ascii="Times New Roman" w:hAnsi="Times New Roman" w:cs="Times New Roman"/>
          <w:sz w:val="24"/>
          <w:szCs w:val="24"/>
        </w:rPr>
        <w:t xml:space="preserve">Pakkuja peab tagama, et tõlkija ja toimetaja järgivad tellija poolt seatud konfidentsiaalsusnõudeid. Konfidentsiaalsusnõuded sõltuvad tõlgitava teksti sisust ja sellele kehtivatest juurdepääsupiirangutest. Tellija täpsustab nõuded tõlketeenuse tellimuses. </w:t>
      </w:r>
    </w:p>
    <w:p w14:paraId="2F0E9E46" w14:textId="38A4BB56" w:rsidR="009D4478" w:rsidRPr="004C684D" w:rsidRDefault="009D4478" w:rsidP="004C684D">
      <w:pPr>
        <w:pStyle w:val="Loendilik"/>
        <w:numPr>
          <w:ilvl w:val="1"/>
          <w:numId w:val="3"/>
        </w:numPr>
        <w:spacing w:after="0" w:line="240" w:lineRule="auto"/>
        <w:ind w:left="788" w:hanging="431"/>
        <w:jc w:val="both"/>
        <w:rPr>
          <w:rFonts w:ascii="Times New Roman" w:hAnsi="Times New Roman" w:cs="Times New Roman"/>
          <w:sz w:val="24"/>
          <w:szCs w:val="24"/>
        </w:rPr>
      </w:pPr>
      <w:r w:rsidRPr="004C684D">
        <w:rPr>
          <w:rFonts w:ascii="Times New Roman" w:hAnsi="Times New Roman" w:cs="Times New Roman"/>
          <w:sz w:val="24"/>
          <w:szCs w:val="24"/>
        </w:rPr>
        <w:t xml:space="preserve">Tõlk on kohustatud tõlkima kõik täpselt ja täielikult ning hoidma saladuses talle tõlkimisel teatavaks saanud andmeid. </w:t>
      </w:r>
    </w:p>
    <w:p w14:paraId="5EDAAEF5" w14:textId="77777777" w:rsidR="009D4478" w:rsidRPr="00651963" w:rsidRDefault="009D4478" w:rsidP="004C684D">
      <w:pPr>
        <w:pStyle w:val="Lihttekst"/>
        <w:numPr>
          <w:ilvl w:val="1"/>
          <w:numId w:val="3"/>
        </w:numPr>
        <w:ind w:left="788" w:hanging="431"/>
        <w:jc w:val="both"/>
        <w:rPr>
          <w:rFonts w:ascii="Times New Roman" w:hAnsi="Times New Roman" w:cs="Times New Roman"/>
          <w:sz w:val="24"/>
          <w:szCs w:val="24"/>
        </w:rPr>
      </w:pPr>
      <w:r w:rsidRPr="00651963">
        <w:rPr>
          <w:rFonts w:ascii="Times New Roman" w:hAnsi="Times New Roman" w:cs="Times New Roman"/>
          <w:sz w:val="24"/>
          <w:szCs w:val="24"/>
        </w:rPr>
        <w:lastRenderedPageBreak/>
        <w:t>Juriidiliste tekstide tõlkimisel tuleb terminoloogilise ühtsuse tagamiseks lähtuda Riigi Teatajas avaldatud terminoloogiast. Kui tõlge on seotud välislepinguga või EL õigusaktiga, tuleb lähtuda nende ametlikest tekstidest.</w:t>
      </w:r>
    </w:p>
    <w:p w14:paraId="179579E4" w14:textId="25B9053A" w:rsidR="00121365" w:rsidRDefault="009D4478" w:rsidP="004C684D">
      <w:pPr>
        <w:pStyle w:val="Lihttekst"/>
        <w:numPr>
          <w:ilvl w:val="1"/>
          <w:numId w:val="3"/>
        </w:numPr>
        <w:ind w:left="788" w:hanging="431"/>
        <w:jc w:val="both"/>
        <w:rPr>
          <w:rFonts w:ascii="Times New Roman" w:hAnsi="Times New Roman" w:cs="Times New Roman"/>
          <w:sz w:val="24"/>
          <w:szCs w:val="24"/>
        </w:rPr>
      </w:pPr>
      <w:r w:rsidRPr="00651963">
        <w:rPr>
          <w:rFonts w:ascii="Times New Roman" w:hAnsi="Times New Roman" w:cs="Times New Roman"/>
          <w:sz w:val="24"/>
          <w:szCs w:val="24"/>
        </w:rPr>
        <w:t>Kirjaliku t</w:t>
      </w:r>
      <w:r w:rsidR="00121365" w:rsidRPr="00651963">
        <w:rPr>
          <w:rFonts w:ascii="Times New Roman" w:hAnsi="Times New Roman" w:cs="Times New Roman"/>
          <w:sz w:val="24"/>
          <w:szCs w:val="24"/>
        </w:rPr>
        <w:t xml:space="preserve">õlketöö mahtu arvestatakse </w:t>
      </w:r>
      <w:r w:rsidR="00DA0715">
        <w:rPr>
          <w:rFonts w:ascii="Times New Roman" w:hAnsi="Times New Roman" w:cs="Times New Roman"/>
          <w:sz w:val="24"/>
          <w:szCs w:val="24"/>
        </w:rPr>
        <w:t xml:space="preserve">tõlkimisele edastatud dokumendi </w:t>
      </w:r>
      <w:r w:rsidR="00121365" w:rsidRPr="00651963">
        <w:rPr>
          <w:rFonts w:ascii="Times New Roman" w:hAnsi="Times New Roman" w:cs="Times New Roman"/>
          <w:sz w:val="24"/>
          <w:szCs w:val="24"/>
        </w:rPr>
        <w:t xml:space="preserve">tähemärkide arvu järgi. </w:t>
      </w:r>
      <w:r w:rsidRPr="00651963">
        <w:rPr>
          <w:rFonts w:ascii="Times New Roman" w:hAnsi="Times New Roman" w:cs="Times New Roman"/>
          <w:sz w:val="24"/>
          <w:szCs w:val="24"/>
        </w:rPr>
        <w:t>Ü</w:t>
      </w:r>
      <w:r w:rsidR="00121365" w:rsidRPr="00651963">
        <w:rPr>
          <w:rFonts w:ascii="Times New Roman" w:hAnsi="Times New Roman" w:cs="Times New Roman"/>
          <w:sz w:val="24"/>
          <w:szCs w:val="24"/>
        </w:rPr>
        <w:t xml:space="preserve">ks lehekülg = 1800 tähemärki koos tühikutega. Näiteks, kui tõlgitud teksti maht on 10 000 tähemärki, siis tõlketöö maht lehekülgedes on 5,56 lehekülge (10 000 / 1800 = 5,56). Saadud tulemus vajadusel ümardatakse ja esitatakse kahe kohaga pärast koma. </w:t>
      </w:r>
    </w:p>
    <w:p w14:paraId="01E308C0" w14:textId="5E453F6F" w:rsidR="00150285" w:rsidRPr="00915553" w:rsidRDefault="008E26C5" w:rsidP="004C684D">
      <w:pPr>
        <w:pStyle w:val="Lihttekst"/>
        <w:numPr>
          <w:ilvl w:val="2"/>
          <w:numId w:val="3"/>
        </w:numPr>
        <w:jc w:val="both"/>
        <w:rPr>
          <w:rFonts w:ascii="Times New Roman" w:hAnsi="Times New Roman" w:cs="Times New Roman"/>
          <w:sz w:val="24"/>
          <w:szCs w:val="24"/>
        </w:rPr>
      </w:pPr>
      <w:r w:rsidRPr="008E26C5">
        <w:rPr>
          <w:rFonts w:ascii="Times New Roman" w:hAnsi="Times New Roman" w:cs="Times New Roman"/>
          <w:sz w:val="24"/>
          <w:szCs w:val="24"/>
        </w:rPr>
        <w:t>Maksu- ja Tolliameti eritingimus: juhul kui edastatud dokument on vormingus, millelt ei ole lähteteksti mahtu võimalik arvestada (nt pildifail), siis arvestatakse kirjaliku tõlketöö mahtu tõlgitud teksti alusel.</w:t>
      </w:r>
    </w:p>
    <w:p w14:paraId="5C71EBE1" w14:textId="77777777" w:rsidR="00121365" w:rsidRPr="00651963" w:rsidRDefault="00121365" w:rsidP="004C684D">
      <w:pPr>
        <w:pStyle w:val="Lihttekst"/>
        <w:numPr>
          <w:ilvl w:val="1"/>
          <w:numId w:val="3"/>
        </w:numPr>
        <w:jc w:val="both"/>
        <w:rPr>
          <w:rFonts w:ascii="Times New Roman" w:hAnsi="Times New Roman" w:cs="Times New Roman"/>
          <w:sz w:val="24"/>
          <w:szCs w:val="24"/>
        </w:rPr>
      </w:pPr>
      <w:r w:rsidRPr="00651963">
        <w:rPr>
          <w:rFonts w:ascii="Times New Roman" w:hAnsi="Times New Roman" w:cs="Times New Roman"/>
          <w:sz w:val="24"/>
          <w:szCs w:val="24"/>
        </w:rPr>
        <w:t xml:space="preserve">Suulise tõlke maksumust arvestab pakkuja 30 minuti kaupa.   </w:t>
      </w:r>
    </w:p>
    <w:p w14:paraId="1972FE97" w14:textId="77777777" w:rsidR="00121365" w:rsidRPr="00651963" w:rsidRDefault="00121365" w:rsidP="004C684D">
      <w:pPr>
        <w:pStyle w:val="Lihttekst"/>
        <w:numPr>
          <w:ilvl w:val="1"/>
          <w:numId w:val="3"/>
        </w:numPr>
        <w:jc w:val="both"/>
        <w:rPr>
          <w:rFonts w:ascii="Times New Roman" w:hAnsi="Times New Roman" w:cs="Times New Roman"/>
          <w:sz w:val="24"/>
          <w:szCs w:val="24"/>
        </w:rPr>
      </w:pPr>
      <w:r w:rsidRPr="00651963">
        <w:rPr>
          <w:rFonts w:ascii="Times New Roman" w:hAnsi="Times New Roman" w:cs="Times New Roman"/>
          <w:sz w:val="24"/>
          <w:szCs w:val="24"/>
        </w:rPr>
        <w:t xml:space="preserve">Töömahu ja teenustasu arvestamisel suulise tõlke korral on tõlke minimaalne tasu ühe tõlketunni maksumus.  </w:t>
      </w:r>
    </w:p>
    <w:p w14:paraId="6B9DB740" w14:textId="5742BF0A" w:rsidR="00121365" w:rsidRPr="00651963" w:rsidRDefault="00121365" w:rsidP="004C684D">
      <w:pPr>
        <w:pStyle w:val="Lihttekst"/>
        <w:numPr>
          <w:ilvl w:val="1"/>
          <w:numId w:val="3"/>
        </w:numPr>
        <w:jc w:val="both"/>
        <w:rPr>
          <w:rFonts w:ascii="Times New Roman" w:hAnsi="Times New Roman" w:cs="Times New Roman"/>
          <w:sz w:val="24"/>
          <w:szCs w:val="24"/>
        </w:rPr>
      </w:pPr>
      <w:r w:rsidRPr="00651963">
        <w:rPr>
          <w:rFonts w:ascii="Times New Roman" w:hAnsi="Times New Roman" w:cs="Times New Roman"/>
          <w:sz w:val="24"/>
          <w:szCs w:val="24"/>
        </w:rPr>
        <w:t xml:space="preserve">Teenuse hind sisaldab kõiki kulusid, mis teenuse osutajal seoses teenuse osutamisega tekivad, sh tasu lepingus sätestatud autoriõiguste eest. </w:t>
      </w:r>
    </w:p>
    <w:p w14:paraId="5B82AE32" w14:textId="5AEFD18F" w:rsidR="00256BE3" w:rsidRPr="00651963" w:rsidRDefault="00121365" w:rsidP="004C684D">
      <w:pPr>
        <w:pStyle w:val="Loendilik"/>
        <w:numPr>
          <w:ilvl w:val="1"/>
          <w:numId w:val="3"/>
        </w:numPr>
        <w:spacing w:after="0" w:line="240" w:lineRule="auto"/>
        <w:jc w:val="both"/>
        <w:rPr>
          <w:rFonts w:ascii="Times New Roman" w:hAnsi="Times New Roman" w:cs="Times New Roman"/>
          <w:sz w:val="24"/>
          <w:szCs w:val="24"/>
        </w:rPr>
      </w:pPr>
      <w:bookmarkStart w:id="0" w:name="_Hlk100828763"/>
      <w:r w:rsidRPr="00651963">
        <w:rPr>
          <w:rFonts w:ascii="Times New Roman" w:hAnsi="Times New Roman" w:cs="Times New Roman"/>
          <w:sz w:val="24"/>
          <w:szCs w:val="24"/>
        </w:rPr>
        <w:t xml:space="preserve">Tellijal </w:t>
      </w:r>
      <w:bookmarkEnd w:id="0"/>
      <w:r w:rsidRPr="00651963">
        <w:rPr>
          <w:rFonts w:ascii="Times New Roman" w:hAnsi="Times New Roman" w:cs="Times New Roman"/>
          <w:sz w:val="24"/>
          <w:szCs w:val="24"/>
        </w:rPr>
        <w:t xml:space="preserve">on õigus vajadusel suuliseks või kirjalikuks tõlkimiseks antud tellimus tühistada, </w:t>
      </w:r>
      <w:bookmarkStart w:id="1" w:name="_Hlk100838969"/>
      <w:r w:rsidR="00DE05CE" w:rsidRPr="00651963">
        <w:rPr>
          <w:rFonts w:ascii="Times New Roman" w:hAnsi="Times New Roman" w:cs="Times New Roman"/>
          <w:sz w:val="24"/>
          <w:szCs w:val="24"/>
        </w:rPr>
        <w:t xml:space="preserve">tellida teenust esialgu kavandatust väiksemas mahus või teenuse osutamise aega edasi lükata (tellimuse muutmine), </w:t>
      </w:r>
      <w:bookmarkEnd w:id="1"/>
      <w:r w:rsidRPr="00651963">
        <w:rPr>
          <w:rFonts w:ascii="Times New Roman" w:hAnsi="Times New Roman" w:cs="Times New Roman"/>
          <w:sz w:val="24"/>
          <w:szCs w:val="24"/>
        </w:rPr>
        <w:t xml:space="preserve">teatades sellest pakkuja kontaktisikut esimesel võimalusel e-posti või telefoni teel.  </w:t>
      </w:r>
      <w:r w:rsidR="00256BE3" w:rsidRPr="00651963">
        <w:rPr>
          <w:rFonts w:ascii="Times New Roman" w:hAnsi="Times New Roman" w:cs="Times New Roman"/>
          <w:sz w:val="24"/>
          <w:szCs w:val="24"/>
        </w:rPr>
        <w:t xml:space="preserve"> </w:t>
      </w:r>
    </w:p>
    <w:p w14:paraId="727FB97E" w14:textId="6EC44FC6" w:rsidR="00561758" w:rsidRDefault="00561758" w:rsidP="004C684D">
      <w:pPr>
        <w:pStyle w:val="Loendilik"/>
        <w:numPr>
          <w:ilvl w:val="1"/>
          <w:numId w:val="3"/>
        </w:numPr>
        <w:spacing w:after="0" w:line="240" w:lineRule="auto"/>
        <w:rPr>
          <w:rFonts w:ascii="Times New Roman" w:hAnsi="Times New Roman" w:cs="Times New Roman"/>
          <w:sz w:val="24"/>
          <w:szCs w:val="24"/>
        </w:rPr>
      </w:pPr>
      <w:r w:rsidRPr="00651963">
        <w:rPr>
          <w:rFonts w:ascii="Times New Roman" w:hAnsi="Times New Roman" w:cs="Times New Roman"/>
          <w:sz w:val="24"/>
          <w:szCs w:val="24"/>
        </w:rPr>
        <w:t xml:space="preserve">Tellija asukohtade muudatustest teavitatakse pakkujat kirjalikku taasesitamist võimaldavas vormis. </w:t>
      </w:r>
    </w:p>
    <w:p w14:paraId="22A15A5D" w14:textId="4C276C36" w:rsidR="001208A7" w:rsidRPr="00874BD1" w:rsidRDefault="001208A7" w:rsidP="004C684D">
      <w:pPr>
        <w:pStyle w:val="Loendilik"/>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Pakkujal peab olema </w:t>
      </w:r>
      <w:r w:rsidRPr="00874BD1">
        <w:rPr>
          <w:rFonts w:ascii="Times New Roman" w:hAnsi="Times New Roman" w:cs="Times New Roman"/>
          <w:sz w:val="24"/>
          <w:szCs w:val="24"/>
        </w:rPr>
        <w:t xml:space="preserve">digitaalse allkirja andmise </w:t>
      </w:r>
      <w:r>
        <w:rPr>
          <w:rFonts w:ascii="Times New Roman" w:hAnsi="Times New Roman" w:cs="Times New Roman"/>
          <w:sz w:val="24"/>
          <w:szCs w:val="24"/>
        </w:rPr>
        <w:t xml:space="preserve">võimalus ja </w:t>
      </w:r>
      <w:r w:rsidRPr="00874BD1">
        <w:rPr>
          <w:rFonts w:ascii="Times New Roman" w:hAnsi="Times New Roman" w:cs="Times New Roman"/>
          <w:sz w:val="24"/>
          <w:szCs w:val="24"/>
        </w:rPr>
        <w:t>võimekus</w:t>
      </w:r>
      <w:r>
        <w:rPr>
          <w:rFonts w:ascii="Times New Roman" w:hAnsi="Times New Roman" w:cs="Times New Roman"/>
          <w:sz w:val="24"/>
          <w:szCs w:val="24"/>
        </w:rPr>
        <w:t>.</w:t>
      </w:r>
    </w:p>
    <w:p w14:paraId="57304F7D" w14:textId="77777777" w:rsidR="00507E89" w:rsidRPr="00651963" w:rsidRDefault="00507E89" w:rsidP="004C684D">
      <w:pPr>
        <w:pStyle w:val="Lihttekst"/>
        <w:ind w:left="792"/>
        <w:jc w:val="both"/>
        <w:rPr>
          <w:rFonts w:ascii="Times New Roman" w:hAnsi="Times New Roman" w:cs="Times New Roman"/>
          <w:sz w:val="24"/>
          <w:szCs w:val="24"/>
        </w:rPr>
      </w:pPr>
    </w:p>
    <w:p w14:paraId="4309B8A8" w14:textId="48BFEF81" w:rsidR="00934E26" w:rsidRPr="00651963" w:rsidRDefault="00B64A04" w:rsidP="004C684D">
      <w:pPr>
        <w:pStyle w:val="Loendilik"/>
        <w:numPr>
          <w:ilvl w:val="0"/>
          <w:numId w:val="2"/>
        </w:numPr>
        <w:autoSpaceDE w:val="0"/>
        <w:autoSpaceDN w:val="0"/>
        <w:adjustRightInd w:val="0"/>
        <w:spacing w:after="0" w:line="240" w:lineRule="auto"/>
        <w:ind w:left="567" w:hanging="567"/>
        <w:rPr>
          <w:rFonts w:ascii="Times New Roman" w:hAnsi="Times New Roman" w:cs="Times New Roman"/>
          <w:b/>
          <w:bCs/>
          <w:color w:val="000000"/>
          <w:sz w:val="23"/>
          <w:szCs w:val="23"/>
        </w:rPr>
      </w:pPr>
      <w:r w:rsidRPr="00651963">
        <w:rPr>
          <w:rFonts w:ascii="Times New Roman" w:hAnsi="Times New Roman" w:cs="Times New Roman"/>
          <w:b/>
          <w:bCs/>
          <w:sz w:val="24"/>
          <w:szCs w:val="24"/>
        </w:rPr>
        <w:t>Kirjaliku tõlketeenuse</w:t>
      </w:r>
      <w:r w:rsidRPr="00651963">
        <w:rPr>
          <w:rFonts w:ascii="Times New Roman" w:hAnsi="Times New Roman" w:cs="Times New Roman"/>
          <w:sz w:val="24"/>
          <w:szCs w:val="24"/>
        </w:rPr>
        <w:t xml:space="preserve"> </w:t>
      </w:r>
      <w:r w:rsidRPr="00651963">
        <w:rPr>
          <w:rFonts w:ascii="Times New Roman" w:hAnsi="Times New Roman" w:cs="Times New Roman"/>
          <w:b/>
          <w:bCs/>
          <w:color w:val="000000"/>
          <w:sz w:val="23"/>
          <w:szCs w:val="23"/>
        </w:rPr>
        <w:t>t</w:t>
      </w:r>
      <w:r w:rsidR="00507E89" w:rsidRPr="00651963">
        <w:rPr>
          <w:rFonts w:ascii="Times New Roman" w:hAnsi="Times New Roman" w:cs="Times New Roman"/>
          <w:b/>
          <w:bCs/>
          <w:color w:val="000000"/>
          <w:sz w:val="23"/>
          <w:szCs w:val="23"/>
        </w:rPr>
        <w:t>ehniline kirjeldus</w:t>
      </w:r>
    </w:p>
    <w:p w14:paraId="065406A7" w14:textId="77777777" w:rsidR="00A7592A" w:rsidRPr="00651963" w:rsidRDefault="00A7592A" w:rsidP="004C684D">
      <w:pPr>
        <w:pStyle w:val="Loendilik"/>
        <w:autoSpaceDE w:val="0"/>
        <w:autoSpaceDN w:val="0"/>
        <w:adjustRightInd w:val="0"/>
        <w:spacing w:after="0" w:line="240" w:lineRule="auto"/>
        <w:ind w:left="567"/>
        <w:rPr>
          <w:rFonts w:ascii="Times New Roman" w:hAnsi="Times New Roman" w:cs="Times New Roman"/>
          <w:b/>
          <w:bCs/>
          <w:color w:val="000000"/>
          <w:sz w:val="23"/>
          <w:szCs w:val="23"/>
        </w:rPr>
      </w:pPr>
    </w:p>
    <w:p w14:paraId="5575937F" w14:textId="7C4A4FF3" w:rsidR="00934E26" w:rsidRPr="00651963" w:rsidRDefault="003F05C6" w:rsidP="004C684D">
      <w:pPr>
        <w:pStyle w:val="Lihttekst"/>
        <w:numPr>
          <w:ilvl w:val="1"/>
          <w:numId w:val="5"/>
        </w:numPr>
        <w:jc w:val="both"/>
        <w:rPr>
          <w:rFonts w:ascii="Times New Roman" w:hAnsi="Times New Roman" w:cs="Times New Roman"/>
          <w:sz w:val="24"/>
          <w:szCs w:val="24"/>
        </w:rPr>
      </w:pPr>
      <w:r w:rsidRPr="00651963">
        <w:rPr>
          <w:rFonts w:ascii="Times New Roman" w:hAnsi="Times New Roman" w:cs="Times New Roman"/>
          <w:sz w:val="24"/>
          <w:szCs w:val="24"/>
        </w:rPr>
        <w:t>Kirjalik tõlketeenus peab sisaldama tõlkimist ja toimetamist.</w:t>
      </w:r>
      <w:r w:rsidR="0097391E">
        <w:rPr>
          <w:rFonts w:ascii="Times New Roman" w:hAnsi="Times New Roman" w:cs="Times New Roman"/>
          <w:sz w:val="24"/>
          <w:szCs w:val="24"/>
        </w:rPr>
        <w:t xml:space="preserve"> </w:t>
      </w:r>
      <w:r w:rsidR="0097391E" w:rsidRPr="0097391E">
        <w:rPr>
          <w:rFonts w:ascii="Times New Roman" w:hAnsi="Times New Roman" w:cs="Times New Roman"/>
          <w:sz w:val="24"/>
          <w:szCs w:val="24"/>
        </w:rPr>
        <w:t>Tõlketeenus hõlmab tekstide sisulist (s.o kontrollitakse, et algteksti mõte on tõlketekstis õigesti ja midagi vahele jätmata edasi antud, laused loogilised ning terminikasutus ühtne) ning erialast (s.o tõlketeksti kontrollitakse terminite õige ja asjakohase kasutamise seisukohast) toimetamist. Kõik tööd peavad olema tõlgitud ja keeleliselt korrigeeritud nii, et see vastaks erialasele terminoloogiale, õigekeele normidele ja oleks grammatiliselt korrektne. Juriidiliste tekstide tõlkimisel tuleb terminoloogilise ühtsuse tagamiseks lähtuda Riigi Teatajas avaldatud terminoloogiast. Kui tõlge on seotud välislepinguga või EL õigusaktiga, tuleb lähtuda nende ametlikest tekstidest.</w:t>
      </w:r>
    </w:p>
    <w:p w14:paraId="1685D6CE" w14:textId="6095E61A" w:rsidR="003F05C6" w:rsidRPr="00651963" w:rsidRDefault="003F05C6" w:rsidP="004C684D">
      <w:pPr>
        <w:pStyle w:val="Lihttekst"/>
        <w:numPr>
          <w:ilvl w:val="1"/>
          <w:numId w:val="5"/>
        </w:numPr>
        <w:jc w:val="both"/>
        <w:rPr>
          <w:rFonts w:ascii="Times New Roman" w:hAnsi="Times New Roman" w:cs="Times New Roman"/>
          <w:sz w:val="24"/>
          <w:szCs w:val="24"/>
        </w:rPr>
      </w:pPr>
      <w:r w:rsidRPr="00651963">
        <w:rPr>
          <w:rFonts w:ascii="Times New Roman" w:hAnsi="Times New Roman" w:cs="Times New Roman"/>
          <w:sz w:val="24"/>
          <w:szCs w:val="24"/>
        </w:rPr>
        <w:t>Töövõtjal peab olema võimalik edastada kirjalikke tõlketöid digitaalselt ja ID-kaardiga krüpteeritult.</w:t>
      </w:r>
    </w:p>
    <w:p w14:paraId="62389AEB" w14:textId="4A1437FD" w:rsidR="004045C7" w:rsidRPr="00651963" w:rsidRDefault="004045C7" w:rsidP="004C684D">
      <w:pPr>
        <w:pStyle w:val="Lihttekst"/>
        <w:numPr>
          <w:ilvl w:val="1"/>
          <w:numId w:val="5"/>
        </w:numPr>
        <w:jc w:val="both"/>
        <w:rPr>
          <w:rFonts w:ascii="Times New Roman" w:hAnsi="Times New Roman" w:cs="Times New Roman"/>
          <w:sz w:val="24"/>
          <w:szCs w:val="24"/>
        </w:rPr>
      </w:pPr>
      <w:r w:rsidRPr="00651963">
        <w:rPr>
          <w:rFonts w:ascii="Times New Roman" w:hAnsi="Times New Roman" w:cs="Times New Roman"/>
          <w:sz w:val="24"/>
          <w:szCs w:val="24"/>
        </w:rPr>
        <w:t>T</w:t>
      </w:r>
      <w:r w:rsidR="007F1B8E" w:rsidRPr="00651963">
        <w:rPr>
          <w:rFonts w:ascii="Times New Roman" w:hAnsi="Times New Roman" w:cs="Times New Roman"/>
          <w:sz w:val="24"/>
          <w:szCs w:val="24"/>
        </w:rPr>
        <w:t>eenust osutades</w:t>
      </w:r>
      <w:r w:rsidRPr="00651963">
        <w:rPr>
          <w:rFonts w:ascii="Times New Roman" w:hAnsi="Times New Roman" w:cs="Times New Roman"/>
          <w:sz w:val="24"/>
          <w:szCs w:val="24"/>
        </w:rPr>
        <w:t xml:space="preserve"> tagab pakkuja, et annab lähtekeelses tekstis esitatud mõtte edasi sihtkeeles, koostades teksti, mis vastab sihtkeele reeglitele ja tellija juhistele (nende olemasolul). Tööprotsessi raames järgib grammatikat, terminoloogiat,  sõnavara, stiili, vormistust, lokaati, sihtgruppi ja töö eesmärki. Tõlkimisele peab järgnema </w:t>
      </w:r>
      <w:r w:rsidR="0097391E">
        <w:rPr>
          <w:rFonts w:ascii="Times New Roman" w:hAnsi="Times New Roman" w:cs="Times New Roman"/>
          <w:sz w:val="24"/>
          <w:szCs w:val="24"/>
        </w:rPr>
        <w:t xml:space="preserve">pakkuja poolne </w:t>
      </w:r>
      <w:r w:rsidRPr="00651963">
        <w:rPr>
          <w:rFonts w:ascii="Times New Roman" w:hAnsi="Times New Roman" w:cs="Times New Roman"/>
          <w:sz w:val="24"/>
          <w:szCs w:val="24"/>
        </w:rPr>
        <w:t xml:space="preserve">järelkontroll, mille raames kontrollitakse </w:t>
      </w:r>
      <w:r w:rsidR="007F1B8E" w:rsidRPr="00651963">
        <w:rPr>
          <w:rFonts w:ascii="Times New Roman" w:hAnsi="Times New Roman" w:cs="Times New Roman"/>
          <w:sz w:val="24"/>
          <w:szCs w:val="24"/>
        </w:rPr>
        <w:t>tõlke</w:t>
      </w:r>
      <w:r w:rsidRPr="00651963">
        <w:rPr>
          <w:rFonts w:ascii="Times New Roman" w:hAnsi="Times New Roman" w:cs="Times New Roman"/>
          <w:sz w:val="24"/>
          <w:szCs w:val="24"/>
        </w:rPr>
        <w:t>töö üle ehk kontrollitakse, kas teksti mõte on õigesti edasi antud, ei esine vigu ega vahelejätmisi ja kõik muud kokkulepitud tingimused on täidetud. T</w:t>
      </w:r>
      <w:r w:rsidR="007F1B8E" w:rsidRPr="00651963">
        <w:rPr>
          <w:rFonts w:ascii="Times New Roman" w:hAnsi="Times New Roman" w:cs="Times New Roman"/>
          <w:sz w:val="24"/>
          <w:szCs w:val="24"/>
        </w:rPr>
        <w:t>õlket</w:t>
      </w:r>
      <w:r w:rsidRPr="00651963">
        <w:rPr>
          <w:rFonts w:ascii="Times New Roman" w:hAnsi="Times New Roman" w:cs="Times New Roman"/>
          <w:sz w:val="24"/>
          <w:szCs w:val="24"/>
        </w:rPr>
        <w:t xml:space="preserve">ööde toimetamise peab läbi viima </w:t>
      </w:r>
      <w:r w:rsidR="007F1B8E" w:rsidRPr="00651963">
        <w:rPr>
          <w:rFonts w:ascii="Times New Roman" w:hAnsi="Times New Roman" w:cs="Times New Roman"/>
          <w:sz w:val="24"/>
          <w:szCs w:val="24"/>
        </w:rPr>
        <w:t>tõlkijast</w:t>
      </w:r>
      <w:r w:rsidRPr="00651963">
        <w:rPr>
          <w:rFonts w:ascii="Times New Roman" w:hAnsi="Times New Roman" w:cs="Times New Roman"/>
          <w:sz w:val="24"/>
          <w:szCs w:val="24"/>
        </w:rPr>
        <w:t xml:space="preserve"> erinev isik, kellel on piisavalt pädevust nii lähte- kui ka sihtkeeles (</w:t>
      </w:r>
      <w:r w:rsidR="007F1B8E" w:rsidRPr="00651963">
        <w:rPr>
          <w:rFonts w:ascii="Times New Roman" w:hAnsi="Times New Roman" w:cs="Times New Roman"/>
          <w:sz w:val="24"/>
          <w:szCs w:val="24"/>
        </w:rPr>
        <w:t>vastab riigihanke alusdokumentides esitatud tingimustele).</w:t>
      </w:r>
      <w:r w:rsidRPr="00651963">
        <w:rPr>
          <w:rFonts w:ascii="Times New Roman" w:hAnsi="Times New Roman" w:cs="Times New Roman"/>
          <w:sz w:val="24"/>
          <w:szCs w:val="24"/>
        </w:rPr>
        <w:t xml:space="preserve"> Toimetamine peab endas hõlmama tellija poolt esitatud teksti ja valminud töö võrdlemist, et kontrollida terminikasutuse õigsust ning ühtsust, t</w:t>
      </w:r>
      <w:r w:rsidR="007F1B8E" w:rsidRPr="00651963">
        <w:rPr>
          <w:rFonts w:ascii="Times New Roman" w:hAnsi="Times New Roman" w:cs="Times New Roman"/>
          <w:sz w:val="24"/>
          <w:szCs w:val="24"/>
        </w:rPr>
        <w:t>õlket</w:t>
      </w:r>
      <w:r w:rsidRPr="00651963">
        <w:rPr>
          <w:rFonts w:ascii="Times New Roman" w:hAnsi="Times New Roman" w:cs="Times New Roman"/>
          <w:sz w:val="24"/>
          <w:szCs w:val="24"/>
        </w:rPr>
        <w:t>öö sobivust vastava valdkonna keelepraktikaga, samuti keelekasutuse ja stiili sobivust. Toimetamine hõlmab ka keele korrektuuri.</w:t>
      </w:r>
    </w:p>
    <w:p w14:paraId="53E54B24" w14:textId="669DA86E" w:rsidR="004045C7" w:rsidRPr="00651963" w:rsidRDefault="004045C7" w:rsidP="004C684D">
      <w:pPr>
        <w:pStyle w:val="Lihttekst"/>
        <w:numPr>
          <w:ilvl w:val="1"/>
          <w:numId w:val="5"/>
        </w:numPr>
        <w:jc w:val="both"/>
        <w:rPr>
          <w:rFonts w:ascii="Times New Roman" w:hAnsi="Times New Roman" w:cs="Times New Roman"/>
          <w:sz w:val="24"/>
          <w:szCs w:val="24"/>
        </w:rPr>
      </w:pPr>
      <w:r w:rsidRPr="00651963">
        <w:rPr>
          <w:rFonts w:ascii="Times New Roman" w:hAnsi="Times New Roman" w:cs="Times New Roman"/>
          <w:sz w:val="24"/>
          <w:szCs w:val="24"/>
        </w:rPr>
        <w:lastRenderedPageBreak/>
        <w:t xml:space="preserve">Pakkuja peab olema valmis osutama </w:t>
      </w:r>
      <w:r w:rsidR="007F1B8E" w:rsidRPr="00651963">
        <w:rPr>
          <w:rFonts w:ascii="Times New Roman" w:hAnsi="Times New Roman" w:cs="Times New Roman"/>
          <w:sz w:val="24"/>
          <w:szCs w:val="24"/>
        </w:rPr>
        <w:t>tõlketeenust</w:t>
      </w:r>
      <w:r w:rsidRPr="00651963">
        <w:rPr>
          <w:rFonts w:ascii="Times New Roman" w:hAnsi="Times New Roman" w:cs="Times New Roman"/>
          <w:sz w:val="24"/>
          <w:szCs w:val="24"/>
        </w:rPr>
        <w:t xml:space="preserve"> vähemalt 9000 </w:t>
      </w:r>
      <w:proofErr w:type="spellStart"/>
      <w:r w:rsidRPr="00651963">
        <w:rPr>
          <w:rFonts w:ascii="Times New Roman" w:hAnsi="Times New Roman" w:cs="Times New Roman"/>
          <w:sz w:val="24"/>
          <w:szCs w:val="24"/>
        </w:rPr>
        <w:t>tm</w:t>
      </w:r>
      <w:proofErr w:type="spellEnd"/>
      <w:r w:rsidRPr="00651963">
        <w:rPr>
          <w:rFonts w:ascii="Times New Roman" w:hAnsi="Times New Roman" w:cs="Times New Roman"/>
          <w:sz w:val="24"/>
          <w:szCs w:val="24"/>
        </w:rPr>
        <w:t xml:space="preserve"> (kuni 5 A4 lehekülge) ulatuses ööpäevas</w:t>
      </w:r>
      <w:r w:rsidR="002A01C0" w:rsidRPr="00651963">
        <w:rPr>
          <w:rFonts w:ascii="Times New Roman" w:hAnsi="Times New Roman" w:cs="Times New Roman"/>
          <w:sz w:val="24"/>
          <w:szCs w:val="24"/>
        </w:rPr>
        <w:t xml:space="preserve"> ühe raamlepingu kohta</w:t>
      </w:r>
      <w:r w:rsidRPr="00651963">
        <w:rPr>
          <w:rFonts w:ascii="Times New Roman" w:hAnsi="Times New Roman" w:cs="Times New Roman"/>
          <w:sz w:val="24"/>
          <w:szCs w:val="24"/>
        </w:rPr>
        <w:t xml:space="preserve">. </w:t>
      </w:r>
    </w:p>
    <w:p w14:paraId="1E1293AD" w14:textId="1522F2BC" w:rsidR="00121365" w:rsidRPr="00651963" w:rsidRDefault="00121365" w:rsidP="004C684D">
      <w:pPr>
        <w:pStyle w:val="Loendilik"/>
        <w:numPr>
          <w:ilvl w:val="1"/>
          <w:numId w:val="5"/>
        </w:numPr>
        <w:spacing w:after="0" w:line="240" w:lineRule="auto"/>
        <w:jc w:val="both"/>
        <w:rPr>
          <w:rFonts w:ascii="Times New Roman" w:hAnsi="Times New Roman" w:cs="Times New Roman"/>
          <w:sz w:val="24"/>
          <w:szCs w:val="24"/>
        </w:rPr>
      </w:pPr>
      <w:r w:rsidRPr="00651963">
        <w:rPr>
          <w:rFonts w:ascii="Times New Roman" w:hAnsi="Times New Roman" w:cs="Times New Roman"/>
          <w:sz w:val="24"/>
          <w:szCs w:val="24"/>
        </w:rPr>
        <w:t xml:space="preserve">Tõlketöö teostaja tagab tõlkekiiruse 5 </w:t>
      </w:r>
      <w:r w:rsidR="0097391E">
        <w:rPr>
          <w:rFonts w:ascii="Times New Roman" w:hAnsi="Times New Roman" w:cs="Times New Roman"/>
          <w:sz w:val="24"/>
          <w:szCs w:val="24"/>
        </w:rPr>
        <w:t xml:space="preserve">tõlkelehekülge </w:t>
      </w:r>
      <w:r w:rsidRPr="00651963">
        <w:rPr>
          <w:rFonts w:ascii="Times New Roman" w:hAnsi="Times New Roman" w:cs="Times New Roman"/>
          <w:sz w:val="24"/>
          <w:szCs w:val="24"/>
        </w:rPr>
        <w:t xml:space="preserve">tööpäevas alates tõlkimiseks vajalike materjalide kättesaamisest.   </w:t>
      </w:r>
    </w:p>
    <w:p w14:paraId="4817FF6D" w14:textId="19103117" w:rsidR="004D3CC0" w:rsidRPr="00651963" w:rsidRDefault="004D3CC0" w:rsidP="004C684D">
      <w:pPr>
        <w:pStyle w:val="Loendilik"/>
        <w:numPr>
          <w:ilvl w:val="1"/>
          <w:numId w:val="5"/>
        </w:numPr>
        <w:spacing w:after="0" w:line="240" w:lineRule="auto"/>
        <w:jc w:val="both"/>
        <w:rPr>
          <w:rFonts w:ascii="Georgia" w:hAnsi="Georgia"/>
          <w:u w:val="single"/>
        </w:rPr>
      </w:pPr>
      <w:r w:rsidRPr="00651963">
        <w:rPr>
          <w:rFonts w:ascii="Georgia" w:hAnsi="Georgia"/>
          <w:b/>
          <w:bCs/>
        </w:rPr>
        <w:t>Tavatõlkimine</w:t>
      </w:r>
      <w:r w:rsidRPr="00651963">
        <w:rPr>
          <w:rFonts w:ascii="Georgia" w:hAnsi="Georgia"/>
        </w:rPr>
        <w:t xml:space="preserve"> on tõlge, mille ühe tööpäeva töö maht on kuni 5 tõlkelehekülge (1 tõlkelehekülg sisaldab keskmiselt 1800 tähemärki koos tühikutega). Tähtaega arvestatakse tellimuse kinnitamisest. </w:t>
      </w:r>
    </w:p>
    <w:p w14:paraId="67488C17" w14:textId="5560235D" w:rsidR="004D3CC0" w:rsidRPr="00651963" w:rsidRDefault="004D3CC0" w:rsidP="004C684D">
      <w:pPr>
        <w:pStyle w:val="Loendilik"/>
        <w:numPr>
          <w:ilvl w:val="1"/>
          <w:numId w:val="5"/>
        </w:numPr>
        <w:spacing w:after="0" w:line="240" w:lineRule="auto"/>
        <w:jc w:val="both"/>
        <w:rPr>
          <w:rFonts w:ascii="Times New Roman" w:hAnsi="Times New Roman" w:cs="Times New Roman"/>
          <w:sz w:val="24"/>
          <w:szCs w:val="24"/>
        </w:rPr>
      </w:pPr>
      <w:r w:rsidRPr="00651963">
        <w:rPr>
          <w:rFonts w:ascii="Georgia" w:hAnsi="Georgia"/>
          <w:b/>
          <w:bCs/>
        </w:rPr>
        <w:t>Kiirtõlkimine</w:t>
      </w:r>
      <w:r w:rsidRPr="00651963">
        <w:rPr>
          <w:rFonts w:ascii="Times New Roman" w:hAnsi="Times New Roman" w:cs="Times New Roman"/>
          <w:sz w:val="24"/>
          <w:szCs w:val="24"/>
        </w:rPr>
        <w:t xml:space="preserve"> on tõlge, mille ühe tööpäeva töö maht on suurem kui 5 tõlkelehekülge (1 tõlkelehekülg sisaldab keskmiselt 1800 tähemärki koos tühikutega). Tähtaega arvestatakse tellimuse kättesaamisest.</w:t>
      </w:r>
    </w:p>
    <w:p w14:paraId="5F700CFD" w14:textId="1E46B633" w:rsidR="004D3CC0" w:rsidRPr="00651963" w:rsidRDefault="004D3CC0" w:rsidP="004C684D">
      <w:pPr>
        <w:pStyle w:val="Loendilik"/>
        <w:numPr>
          <w:ilvl w:val="1"/>
          <w:numId w:val="5"/>
        </w:numPr>
        <w:spacing w:after="0" w:line="240" w:lineRule="auto"/>
        <w:jc w:val="both"/>
        <w:rPr>
          <w:rFonts w:ascii="Times New Roman" w:hAnsi="Times New Roman" w:cs="Times New Roman"/>
          <w:sz w:val="24"/>
          <w:szCs w:val="24"/>
        </w:rPr>
      </w:pPr>
      <w:r w:rsidRPr="00651963">
        <w:rPr>
          <w:rFonts w:ascii="Georgia" w:hAnsi="Georgia"/>
          <w:b/>
          <w:bCs/>
        </w:rPr>
        <w:t>Kiireloomulise teabe tõlkimine</w:t>
      </w:r>
      <w:r w:rsidRPr="00651963">
        <w:rPr>
          <w:rFonts w:ascii="Times New Roman" w:hAnsi="Times New Roman" w:cs="Times New Roman"/>
          <w:sz w:val="24"/>
          <w:szCs w:val="24"/>
        </w:rPr>
        <w:t xml:space="preserve">, nt pressiteade (maksimaalselt 1800 tähemärki koos tühikutega ehk üks standardlehekülg) tuleb teostada ja esitada samal tööpäeval, kui tõlketöö tellimus on esitatud enne kella 13:00 ning järgneval tööpäeval hiljemalt kella 12:00-ks kui tõlketöö tellimus on esitatud pärast kella 13:00. </w:t>
      </w:r>
      <w:r w:rsidR="004906E8">
        <w:rPr>
          <w:rFonts w:ascii="Times New Roman" w:hAnsi="Times New Roman" w:cs="Times New Roman"/>
          <w:sz w:val="24"/>
          <w:szCs w:val="24"/>
        </w:rPr>
        <w:t>P</w:t>
      </w:r>
      <w:r w:rsidR="004906E8" w:rsidRPr="004906E8">
        <w:rPr>
          <w:rFonts w:ascii="Times New Roman" w:hAnsi="Times New Roman" w:cs="Times New Roman"/>
          <w:sz w:val="24"/>
          <w:szCs w:val="24"/>
        </w:rPr>
        <w:t>ooltel on õigus leppida kokku teistsuguses tähtajas</w:t>
      </w:r>
      <w:r w:rsidR="004906E8">
        <w:rPr>
          <w:rFonts w:ascii="Times New Roman" w:hAnsi="Times New Roman" w:cs="Times New Roman"/>
          <w:sz w:val="24"/>
          <w:szCs w:val="24"/>
        </w:rPr>
        <w:t>.</w:t>
      </w:r>
    </w:p>
    <w:p w14:paraId="42516144" w14:textId="68354E7C" w:rsidR="004045C7" w:rsidRPr="00651963" w:rsidRDefault="004045C7" w:rsidP="004C684D">
      <w:pPr>
        <w:pStyle w:val="Loendilik"/>
        <w:numPr>
          <w:ilvl w:val="1"/>
          <w:numId w:val="5"/>
        </w:numPr>
        <w:spacing w:after="0" w:line="240" w:lineRule="auto"/>
        <w:jc w:val="both"/>
        <w:rPr>
          <w:rFonts w:ascii="Times New Roman" w:hAnsi="Times New Roman" w:cs="Times New Roman"/>
          <w:sz w:val="24"/>
          <w:szCs w:val="24"/>
        </w:rPr>
      </w:pPr>
      <w:r w:rsidRPr="00651963">
        <w:rPr>
          <w:rFonts w:ascii="Times New Roman" w:hAnsi="Times New Roman" w:cs="Times New Roman"/>
          <w:sz w:val="24"/>
          <w:szCs w:val="24"/>
        </w:rPr>
        <w:t>Pakkuja esitab tellitavale t</w:t>
      </w:r>
      <w:r w:rsidR="007F1B8E" w:rsidRPr="00651963">
        <w:rPr>
          <w:rFonts w:ascii="Times New Roman" w:hAnsi="Times New Roman" w:cs="Times New Roman"/>
          <w:sz w:val="24"/>
          <w:szCs w:val="24"/>
        </w:rPr>
        <w:t>õlket</w:t>
      </w:r>
      <w:r w:rsidRPr="00651963">
        <w:rPr>
          <w:rFonts w:ascii="Times New Roman" w:hAnsi="Times New Roman" w:cs="Times New Roman"/>
          <w:sz w:val="24"/>
          <w:szCs w:val="24"/>
        </w:rPr>
        <w:t>ööle tellimuskinnituse, märkides seal ära t</w:t>
      </w:r>
      <w:r w:rsidR="007F1B8E" w:rsidRPr="00651963">
        <w:rPr>
          <w:rFonts w:ascii="Times New Roman" w:hAnsi="Times New Roman" w:cs="Times New Roman"/>
          <w:sz w:val="24"/>
          <w:szCs w:val="24"/>
        </w:rPr>
        <w:t>õlketöö teostamise tähtaja</w:t>
      </w:r>
      <w:r w:rsidR="004906E8">
        <w:rPr>
          <w:rFonts w:ascii="Times New Roman" w:hAnsi="Times New Roman" w:cs="Times New Roman"/>
          <w:sz w:val="24"/>
          <w:szCs w:val="24"/>
        </w:rPr>
        <w:t xml:space="preserve">, </w:t>
      </w:r>
      <w:r w:rsidR="004906E8" w:rsidRPr="004906E8">
        <w:rPr>
          <w:rFonts w:ascii="Times New Roman" w:hAnsi="Times New Roman" w:cs="Times New Roman"/>
          <w:sz w:val="24"/>
          <w:szCs w:val="24"/>
        </w:rPr>
        <w:t>1 tõlkel</w:t>
      </w:r>
      <w:r w:rsidR="004906E8">
        <w:rPr>
          <w:rFonts w:ascii="Times New Roman" w:hAnsi="Times New Roman" w:cs="Times New Roman"/>
          <w:sz w:val="24"/>
          <w:szCs w:val="24"/>
        </w:rPr>
        <w:t xml:space="preserve">ehekülje </w:t>
      </w:r>
      <w:r w:rsidR="004906E8" w:rsidRPr="004906E8">
        <w:rPr>
          <w:rFonts w:ascii="Times New Roman" w:hAnsi="Times New Roman" w:cs="Times New Roman"/>
          <w:sz w:val="24"/>
          <w:szCs w:val="24"/>
        </w:rPr>
        <w:t>hinna ja kogu tõlketöö hinna</w:t>
      </w:r>
      <w:r w:rsidRPr="00651963">
        <w:rPr>
          <w:rFonts w:ascii="Times New Roman" w:hAnsi="Times New Roman" w:cs="Times New Roman"/>
          <w:sz w:val="24"/>
          <w:szCs w:val="24"/>
        </w:rPr>
        <w:t>.</w:t>
      </w:r>
    </w:p>
    <w:p w14:paraId="15D95F57" w14:textId="37205AA4" w:rsidR="00212EFF" w:rsidRPr="00651963" w:rsidRDefault="004045C7" w:rsidP="004C684D">
      <w:pPr>
        <w:pStyle w:val="Loendilik"/>
        <w:numPr>
          <w:ilvl w:val="1"/>
          <w:numId w:val="5"/>
        </w:numPr>
        <w:spacing w:after="0" w:line="240" w:lineRule="auto"/>
        <w:jc w:val="both"/>
        <w:rPr>
          <w:rFonts w:ascii="Times New Roman" w:hAnsi="Times New Roman" w:cs="Times New Roman"/>
          <w:sz w:val="24"/>
          <w:szCs w:val="24"/>
        </w:rPr>
      </w:pPr>
      <w:r w:rsidRPr="00651963">
        <w:rPr>
          <w:rFonts w:ascii="Times New Roman" w:hAnsi="Times New Roman" w:cs="Times New Roman"/>
          <w:sz w:val="24"/>
          <w:szCs w:val="24"/>
        </w:rPr>
        <w:t>Tööd esitatakse tellijale elektroonselt *.doc (*.docx) formaadis tellimuse teinud kontaktisiku e-posti aadressile. Pooled võivad kokku leppida t</w:t>
      </w:r>
      <w:r w:rsidR="007F1B8E" w:rsidRPr="00651963">
        <w:rPr>
          <w:rFonts w:ascii="Times New Roman" w:hAnsi="Times New Roman" w:cs="Times New Roman"/>
          <w:sz w:val="24"/>
          <w:szCs w:val="24"/>
        </w:rPr>
        <w:t>õlket</w:t>
      </w:r>
      <w:r w:rsidRPr="00651963">
        <w:rPr>
          <w:rFonts w:ascii="Times New Roman" w:hAnsi="Times New Roman" w:cs="Times New Roman"/>
          <w:sz w:val="24"/>
          <w:szCs w:val="24"/>
        </w:rPr>
        <w:t>öö esitamise ka teises faili vormis</w:t>
      </w:r>
      <w:r w:rsidR="00E66A98" w:rsidRPr="00651963">
        <w:rPr>
          <w:rFonts w:ascii="Times New Roman" w:hAnsi="Times New Roman" w:cs="Times New Roman"/>
          <w:sz w:val="24"/>
          <w:szCs w:val="24"/>
        </w:rPr>
        <w:t xml:space="preserve"> (nt .pptx</w:t>
      </w:r>
      <w:r w:rsidR="005763F5" w:rsidRPr="00651963">
        <w:rPr>
          <w:rFonts w:ascii="Times New Roman" w:hAnsi="Times New Roman" w:cs="Times New Roman"/>
          <w:sz w:val="24"/>
          <w:szCs w:val="24"/>
        </w:rPr>
        <w:t>)</w:t>
      </w:r>
      <w:r w:rsidRPr="00651963">
        <w:rPr>
          <w:rFonts w:ascii="Times New Roman" w:hAnsi="Times New Roman" w:cs="Times New Roman"/>
          <w:sz w:val="24"/>
          <w:szCs w:val="24"/>
        </w:rPr>
        <w:t xml:space="preserve">. </w:t>
      </w:r>
    </w:p>
    <w:p w14:paraId="764812F2" w14:textId="77777777" w:rsidR="001D4292" w:rsidRPr="00651963" w:rsidRDefault="001D4292" w:rsidP="004C684D">
      <w:pPr>
        <w:pStyle w:val="Loendilik"/>
        <w:spacing w:after="0" w:line="240" w:lineRule="auto"/>
        <w:ind w:left="360"/>
        <w:jc w:val="both"/>
        <w:rPr>
          <w:rFonts w:ascii="Times New Roman" w:hAnsi="Times New Roman" w:cs="Times New Roman"/>
          <w:sz w:val="24"/>
          <w:szCs w:val="24"/>
        </w:rPr>
      </w:pPr>
    </w:p>
    <w:p w14:paraId="4CDC0172" w14:textId="6FB1288B" w:rsidR="00212EFF" w:rsidRPr="00651963" w:rsidRDefault="00725270" w:rsidP="004C684D">
      <w:pPr>
        <w:pStyle w:val="Loendilik"/>
        <w:numPr>
          <w:ilvl w:val="1"/>
          <w:numId w:val="5"/>
        </w:numPr>
        <w:spacing w:after="0" w:line="240" w:lineRule="auto"/>
        <w:jc w:val="both"/>
        <w:rPr>
          <w:rFonts w:ascii="Times New Roman" w:hAnsi="Times New Roman" w:cs="Times New Roman"/>
          <w:b/>
          <w:bCs/>
          <w:color w:val="000000"/>
          <w:sz w:val="24"/>
          <w:szCs w:val="24"/>
        </w:rPr>
      </w:pPr>
      <w:r w:rsidRPr="00651963">
        <w:rPr>
          <w:rFonts w:ascii="Times New Roman" w:hAnsi="Times New Roman" w:cs="Times New Roman"/>
          <w:b/>
          <w:bCs/>
          <w:color w:val="000000"/>
          <w:sz w:val="24"/>
          <w:szCs w:val="24"/>
        </w:rPr>
        <w:t>Tõlkemälu</w:t>
      </w:r>
    </w:p>
    <w:p w14:paraId="190693F9" w14:textId="77777777" w:rsidR="00725270" w:rsidRPr="00651963" w:rsidRDefault="00725270" w:rsidP="004C684D">
      <w:pPr>
        <w:pStyle w:val="Lihttekst"/>
        <w:numPr>
          <w:ilvl w:val="2"/>
          <w:numId w:val="5"/>
        </w:numPr>
        <w:jc w:val="both"/>
        <w:rPr>
          <w:rFonts w:ascii="Times New Roman" w:hAnsi="Times New Roman" w:cs="Times New Roman"/>
          <w:sz w:val="24"/>
          <w:szCs w:val="24"/>
        </w:rPr>
      </w:pPr>
      <w:r w:rsidRPr="00651963">
        <w:rPr>
          <w:rFonts w:ascii="Times New Roman" w:hAnsi="Times New Roman" w:cs="Times New Roman"/>
          <w:sz w:val="24"/>
          <w:szCs w:val="24"/>
        </w:rPr>
        <w:t>Pakkuja peab raamlepingu täitmisel talletama töö käigus tekkinud tõlkemälu.</w:t>
      </w:r>
    </w:p>
    <w:p w14:paraId="2C6784EF" w14:textId="3B07E4B6" w:rsidR="00725270" w:rsidRPr="009B4B86" w:rsidRDefault="00725270" w:rsidP="004C684D">
      <w:pPr>
        <w:pStyle w:val="Lihttekst"/>
        <w:numPr>
          <w:ilvl w:val="2"/>
          <w:numId w:val="5"/>
        </w:numPr>
        <w:jc w:val="both"/>
        <w:rPr>
          <w:rFonts w:ascii="Times New Roman" w:hAnsi="Times New Roman" w:cs="Times New Roman"/>
          <w:color w:val="000000" w:themeColor="text1"/>
          <w:sz w:val="24"/>
          <w:szCs w:val="24"/>
        </w:rPr>
      </w:pPr>
      <w:r w:rsidRPr="00651963">
        <w:rPr>
          <w:rFonts w:ascii="Times New Roman" w:hAnsi="Times New Roman" w:cs="Times New Roman"/>
          <w:sz w:val="24"/>
          <w:szCs w:val="24"/>
        </w:rPr>
        <w:t xml:space="preserve">Raamlepingu lõppedes on pakkujal kohustus anda tellijat puudutav tõlkemälu </w:t>
      </w:r>
      <w:r w:rsidRPr="009B4B86">
        <w:rPr>
          <w:rFonts w:ascii="Times New Roman" w:hAnsi="Times New Roman" w:cs="Times New Roman"/>
          <w:color w:val="000000" w:themeColor="text1"/>
          <w:sz w:val="24"/>
          <w:szCs w:val="24"/>
        </w:rPr>
        <w:t>üle tellijale.</w:t>
      </w:r>
    </w:p>
    <w:p w14:paraId="38DDEF89" w14:textId="553BF36F" w:rsidR="00C02ED2" w:rsidRPr="009B4B86" w:rsidRDefault="00C02ED2" w:rsidP="004C684D">
      <w:pPr>
        <w:pStyle w:val="Lihttekst"/>
        <w:numPr>
          <w:ilvl w:val="2"/>
          <w:numId w:val="5"/>
        </w:numPr>
        <w:jc w:val="both"/>
        <w:rPr>
          <w:rFonts w:ascii="Times New Roman" w:hAnsi="Times New Roman" w:cs="Times New Roman"/>
          <w:color w:val="000000" w:themeColor="text1"/>
          <w:sz w:val="24"/>
          <w:szCs w:val="24"/>
        </w:rPr>
      </w:pPr>
      <w:r w:rsidRPr="009B4B86">
        <w:rPr>
          <w:rFonts w:ascii="Times New Roman" w:hAnsi="Times New Roman" w:cs="Times New Roman"/>
          <w:color w:val="000000" w:themeColor="text1"/>
          <w:sz w:val="24"/>
          <w:szCs w:val="24"/>
        </w:rPr>
        <w:t>Tõlkemälus ei ole lubatud talletada isikuandmeid või juurdepääsupiirangut sisaldavat või konfidentsiaalset teavet.</w:t>
      </w:r>
    </w:p>
    <w:p w14:paraId="1A63979F" w14:textId="77777777" w:rsidR="00725270" w:rsidRPr="00651963" w:rsidRDefault="00725270" w:rsidP="004C684D">
      <w:pPr>
        <w:pStyle w:val="Lihttekst"/>
        <w:numPr>
          <w:ilvl w:val="2"/>
          <w:numId w:val="5"/>
        </w:numPr>
        <w:jc w:val="both"/>
        <w:rPr>
          <w:rFonts w:ascii="Times New Roman" w:hAnsi="Times New Roman" w:cs="Times New Roman"/>
          <w:sz w:val="24"/>
          <w:szCs w:val="24"/>
        </w:rPr>
      </w:pPr>
      <w:r w:rsidRPr="00651963">
        <w:rPr>
          <w:rFonts w:ascii="Times New Roman" w:hAnsi="Times New Roman" w:cs="Times New Roman"/>
          <w:sz w:val="24"/>
          <w:szCs w:val="24"/>
        </w:rPr>
        <w:t>Tellijal on õigus soovi korral tõlkemälu saada ka raamlepingu kehtivuse ajal. Pakkujale ei maksta täiendavat tasu tõlkemälu koostamise ega üleandmise eest. Tõlkemälu üleandmisega annab pakkuja tellijale üle kõik tõlgetega seonduvad varalised autoriõigused ning täieliku litsentsi kõigi autori isiklike õiguste teostamiseks.</w:t>
      </w:r>
    </w:p>
    <w:p w14:paraId="79BC7D95" w14:textId="77777777" w:rsidR="00725270" w:rsidRPr="00651963" w:rsidRDefault="00725270" w:rsidP="004C684D">
      <w:pPr>
        <w:pStyle w:val="Lihttekst"/>
        <w:numPr>
          <w:ilvl w:val="2"/>
          <w:numId w:val="5"/>
        </w:numPr>
        <w:jc w:val="both"/>
        <w:rPr>
          <w:rFonts w:ascii="Times New Roman" w:hAnsi="Times New Roman" w:cs="Times New Roman"/>
          <w:sz w:val="24"/>
          <w:szCs w:val="24"/>
        </w:rPr>
      </w:pPr>
      <w:r w:rsidRPr="00651963">
        <w:rPr>
          <w:rFonts w:ascii="Times New Roman" w:hAnsi="Times New Roman" w:cs="Times New Roman"/>
          <w:sz w:val="24"/>
          <w:szCs w:val="24"/>
        </w:rPr>
        <w:t>Tõlkemälus talletab pakkuja lähteteksti ja sellele vastava tõlke vastepaarides varem tõlgitud segmente, näiteks lauseid või tekstilõike, mis võivad kõigi eelduste kohaselt sisalduda ka edaspidistes tõlketöödes.</w:t>
      </w:r>
    </w:p>
    <w:p w14:paraId="4F2AC0A1" w14:textId="77777777" w:rsidR="00725270" w:rsidRPr="00651963" w:rsidRDefault="00725270" w:rsidP="004C684D">
      <w:pPr>
        <w:pStyle w:val="Lihttekst"/>
        <w:numPr>
          <w:ilvl w:val="2"/>
          <w:numId w:val="5"/>
        </w:numPr>
        <w:jc w:val="both"/>
        <w:rPr>
          <w:rFonts w:ascii="Times New Roman" w:hAnsi="Times New Roman" w:cs="Times New Roman"/>
          <w:sz w:val="24"/>
          <w:szCs w:val="24"/>
        </w:rPr>
      </w:pPr>
      <w:r w:rsidRPr="00651963">
        <w:rPr>
          <w:rFonts w:ascii="Times New Roman" w:hAnsi="Times New Roman" w:cs="Times New Roman"/>
          <w:sz w:val="24"/>
          <w:szCs w:val="24"/>
        </w:rPr>
        <w:t>Tõlkemälu talletamise eesmärk on tagada tõlketööde parem kvaliteet, kasutada sama terminoloogiat pikema aja vältel (kui näiteks tõlkimine toimub erinevate tõlkide poolt), hoida kokku tõlketöödele kuluvat aega.</w:t>
      </w:r>
    </w:p>
    <w:p w14:paraId="362CB1F0" w14:textId="49EAF159" w:rsidR="00725270" w:rsidRDefault="00725270" w:rsidP="004C684D">
      <w:pPr>
        <w:pStyle w:val="Lihttekst"/>
        <w:numPr>
          <w:ilvl w:val="2"/>
          <w:numId w:val="5"/>
        </w:numPr>
        <w:jc w:val="both"/>
        <w:rPr>
          <w:rFonts w:ascii="Times New Roman" w:hAnsi="Times New Roman" w:cs="Times New Roman"/>
          <w:sz w:val="24"/>
          <w:szCs w:val="24"/>
        </w:rPr>
      </w:pPr>
      <w:r w:rsidRPr="00651963">
        <w:rPr>
          <w:rFonts w:ascii="Times New Roman" w:hAnsi="Times New Roman" w:cs="Times New Roman"/>
          <w:sz w:val="24"/>
          <w:szCs w:val="24"/>
        </w:rPr>
        <w:t>Tellijal on õigus saada vastavasisulisi selgitusi tõlkemälu kasutamise või mitte kasutamise kohta.</w:t>
      </w:r>
    </w:p>
    <w:p w14:paraId="25407BCA" w14:textId="3AE701ED" w:rsidR="00B64A04" w:rsidRPr="00651963" w:rsidRDefault="00B64A04" w:rsidP="004C684D">
      <w:pPr>
        <w:pStyle w:val="Lihttekst"/>
        <w:jc w:val="both"/>
        <w:rPr>
          <w:rFonts w:ascii="Times New Roman" w:hAnsi="Times New Roman" w:cs="Times New Roman"/>
          <w:sz w:val="24"/>
          <w:szCs w:val="24"/>
        </w:rPr>
      </w:pPr>
    </w:p>
    <w:p w14:paraId="4A33D27E" w14:textId="38B42A11" w:rsidR="00C807D9" w:rsidRPr="00651963" w:rsidRDefault="00C807D9" w:rsidP="004C684D">
      <w:pPr>
        <w:pStyle w:val="Loendilik"/>
        <w:numPr>
          <w:ilvl w:val="0"/>
          <w:numId w:val="2"/>
        </w:numPr>
        <w:autoSpaceDE w:val="0"/>
        <w:autoSpaceDN w:val="0"/>
        <w:adjustRightInd w:val="0"/>
        <w:spacing w:after="0" w:line="240" w:lineRule="auto"/>
        <w:ind w:left="567" w:hanging="567"/>
        <w:rPr>
          <w:rFonts w:ascii="Times New Roman" w:hAnsi="Times New Roman" w:cs="Times New Roman"/>
          <w:b/>
          <w:bCs/>
          <w:color w:val="000000"/>
          <w:sz w:val="23"/>
          <w:szCs w:val="23"/>
        </w:rPr>
      </w:pPr>
      <w:r w:rsidRPr="00651963">
        <w:rPr>
          <w:rFonts w:ascii="Times New Roman" w:hAnsi="Times New Roman" w:cs="Times New Roman"/>
          <w:b/>
          <w:bCs/>
          <w:color w:val="000000"/>
          <w:sz w:val="23"/>
          <w:szCs w:val="23"/>
        </w:rPr>
        <w:t>Suulise tõlketeenuse tehniline kirjeldus</w:t>
      </w:r>
    </w:p>
    <w:p w14:paraId="49D59121" w14:textId="7DCD4634" w:rsidR="00236C20" w:rsidRPr="00651963" w:rsidRDefault="00236C20" w:rsidP="004C684D">
      <w:pPr>
        <w:pStyle w:val="Lihttekst"/>
        <w:numPr>
          <w:ilvl w:val="1"/>
          <w:numId w:val="2"/>
        </w:numPr>
        <w:ind w:hanging="366"/>
        <w:jc w:val="both"/>
        <w:rPr>
          <w:rFonts w:ascii="Times New Roman" w:hAnsi="Times New Roman" w:cs="Times New Roman"/>
          <w:sz w:val="24"/>
          <w:szCs w:val="24"/>
        </w:rPr>
      </w:pPr>
      <w:r w:rsidRPr="00651963">
        <w:rPr>
          <w:rFonts w:ascii="Times New Roman" w:hAnsi="Times New Roman" w:cs="Times New Roman"/>
          <w:sz w:val="24"/>
          <w:szCs w:val="24"/>
        </w:rPr>
        <w:t>Tellimus suulise tõlketeenuse osutamiseks esitatakse esimesel võimalusel teenuse vajaduse selgumisel, kuid üldjuhul vähemalt 3 tööpäeva ette.</w:t>
      </w:r>
    </w:p>
    <w:p w14:paraId="096E5069" w14:textId="1BA1BA8B" w:rsidR="00236C20" w:rsidRDefault="00236C20" w:rsidP="004C684D">
      <w:pPr>
        <w:pStyle w:val="Lihttekst"/>
        <w:numPr>
          <w:ilvl w:val="2"/>
          <w:numId w:val="2"/>
        </w:numPr>
        <w:ind w:left="1418" w:hanging="709"/>
        <w:jc w:val="both"/>
        <w:rPr>
          <w:rFonts w:ascii="Times New Roman" w:hAnsi="Times New Roman" w:cs="Times New Roman"/>
          <w:sz w:val="24"/>
          <w:szCs w:val="24"/>
        </w:rPr>
      </w:pPr>
      <w:r w:rsidRPr="00651963">
        <w:rPr>
          <w:rFonts w:ascii="Times New Roman" w:hAnsi="Times New Roman" w:cs="Times New Roman"/>
          <w:sz w:val="24"/>
          <w:szCs w:val="24"/>
        </w:rPr>
        <w:t>Kui tellimuse esitamise tähtaeg on lühem kui 3 tööpäeva</w:t>
      </w:r>
      <w:r w:rsidR="00797FB2" w:rsidRPr="00651963">
        <w:rPr>
          <w:rFonts w:ascii="Times New Roman" w:hAnsi="Times New Roman" w:cs="Times New Roman"/>
          <w:sz w:val="24"/>
          <w:szCs w:val="24"/>
        </w:rPr>
        <w:t xml:space="preserve"> (kiireloomuliste tõlketööde) tellimuse korral lepitakse mahud, tähtajad ja maksumus kokku iga kord eraldi. </w:t>
      </w:r>
    </w:p>
    <w:p w14:paraId="6A38FAE6" w14:textId="42EF0749" w:rsidR="00236C20" w:rsidRDefault="00236C20" w:rsidP="004C684D">
      <w:pPr>
        <w:pStyle w:val="Lihttekst"/>
        <w:numPr>
          <w:ilvl w:val="1"/>
          <w:numId w:val="2"/>
        </w:numPr>
        <w:ind w:left="851" w:hanging="425"/>
        <w:jc w:val="both"/>
        <w:rPr>
          <w:rFonts w:ascii="Times New Roman" w:hAnsi="Times New Roman" w:cs="Times New Roman"/>
          <w:sz w:val="24"/>
          <w:szCs w:val="24"/>
        </w:rPr>
      </w:pPr>
      <w:r w:rsidRPr="00651963">
        <w:rPr>
          <w:rFonts w:ascii="Times New Roman" w:hAnsi="Times New Roman" w:cs="Times New Roman"/>
          <w:sz w:val="24"/>
          <w:szCs w:val="24"/>
        </w:rPr>
        <w:t xml:space="preserve">Tellimuses märgitakse, millist suulise tõlke teenust soovitakse – järel-, sosin- või sünkroontõlget, teema või valdkonna kirjeldus, tõlke aeg ja koht. </w:t>
      </w:r>
    </w:p>
    <w:p w14:paraId="66F765D7" w14:textId="50B36486" w:rsidR="003C14C4" w:rsidRDefault="003C14C4" w:rsidP="004C684D">
      <w:pPr>
        <w:pStyle w:val="Lihttekst"/>
        <w:numPr>
          <w:ilvl w:val="1"/>
          <w:numId w:val="2"/>
        </w:numPr>
        <w:jc w:val="both"/>
        <w:rPr>
          <w:rFonts w:ascii="Times New Roman" w:hAnsi="Times New Roman" w:cs="Times New Roman"/>
          <w:sz w:val="24"/>
          <w:szCs w:val="24"/>
        </w:rPr>
      </w:pPr>
      <w:r w:rsidRPr="005E6CDF">
        <w:rPr>
          <w:rFonts w:ascii="Times New Roman" w:hAnsi="Times New Roman" w:cs="Times New Roman"/>
          <w:sz w:val="24"/>
          <w:szCs w:val="24"/>
        </w:rPr>
        <w:lastRenderedPageBreak/>
        <w:t xml:space="preserve">Suulise tõlketeenuse maksumus peab sisaldama </w:t>
      </w:r>
      <w:r w:rsidR="005E6CDF" w:rsidRPr="005E6CDF">
        <w:rPr>
          <w:rFonts w:ascii="Times New Roman" w:hAnsi="Times New Roman" w:cs="Times New Roman"/>
          <w:sz w:val="24"/>
          <w:szCs w:val="24"/>
        </w:rPr>
        <w:t xml:space="preserve">maksumust koos transpordi maksumusega tellija tavapärasesse asukohta </w:t>
      </w:r>
      <w:r w:rsidRPr="005E6CDF">
        <w:rPr>
          <w:rFonts w:ascii="Times New Roman" w:hAnsi="Times New Roman" w:cs="Times New Roman"/>
          <w:sz w:val="24"/>
          <w:szCs w:val="24"/>
        </w:rPr>
        <w:t>(v.a osa 4). Teistes</w:t>
      </w:r>
      <w:r w:rsidRPr="00651963">
        <w:rPr>
          <w:rFonts w:ascii="Times New Roman" w:hAnsi="Times New Roman" w:cs="Times New Roman"/>
          <w:sz w:val="24"/>
          <w:szCs w:val="24"/>
        </w:rPr>
        <w:t xml:space="preserve"> asukohtades toimub kulude hüvitamine raamlepingus sätestatud tingimustel. </w:t>
      </w:r>
    </w:p>
    <w:p w14:paraId="0D244A51" w14:textId="77777777" w:rsidR="005E6CDF" w:rsidRPr="005E6CDF" w:rsidRDefault="005E6CDF" w:rsidP="004C684D">
      <w:pPr>
        <w:pStyle w:val="Lihttekst"/>
        <w:ind w:left="792"/>
        <w:jc w:val="both"/>
        <w:rPr>
          <w:rFonts w:ascii="Times New Roman" w:hAnsi="Times New Roman" w:cs="Times New Roman"/>
          <w:sz w:val="24"/>
          <w:szCs w:val="24"/>
        </w:rPr>
      </w:pPr>
    </w:p>
    <w:p w14:paraId="752BCF99" w14:textId="536663F4" w:rsidR="0000058D" w:rsidRPr="00651963" w:rsidRDefault="0064527F" w:rsidP="004C684D">
      <w:pPr>
        <w:pStyle w:val="Lihttekst"/>
        <w:numPr>
          <w:ilvl w:val="0"/>
          <w:numId w:val="2"/>
        </w:numPr>
        <w:jc w:val="both"/>
        <w:rPr>
          <w:rFonts w:ascii="Times New Roman" w:hAnsi="Times New Roman" w:cs="Times New Roman"/>
          <w:b/>
          <w:bCs/>
          <w:sz w:val="24"/>
          <w:szCs w:val="24"/>
        </w:rPr>
      </w:pPr>
      <w:r w:rsidRPr="00651963">
        <w:rPr>
          <w:rFonts w:ascii="Times New Roman" w:hAnsi="Times New Roman" w:cs="Times New Roman"/>
          <w:b/>
          <w:bCs/>
          <w:sz w:val="24"/>
          <w:szCs w:val="24"/>
        </w:rPr>
        <w:t>Muud e</w:t>
      </w:r>
      <w:r w:rsidR="0000058D" w:rsidRPr="00651963">
        <w:rPr>
          <w:rFonts w:ascii="Times New Roman" w:hAnsi="Times New Roman" w:cs="Times New Roman"/>
          <w:b/>
          <w:bCs/>
          <w:sz w:val="24"/>
          <w:szCs w:val="24"/>
        </w:rPr>
        <w:t>ritingimused</w:t>
      </w:r>
    </w:p>
    <w:p w14:paraId="71E70B2E" w14:textId="4E060E69" w:rsidR="0000058D" w:rsidRDefault="0000058D" w:rsidP="004C684D">
      <w:pPr>
        <w:pStyle w:val="Loendilik"/>
        <w:numPr>
          <w:ilvl w:val="1"/>
          <w:numId w:val="2"/>
        </w:numPr>
        <w:spacing w:after="0" w:line="240" w:lineRule="auto"/>
        <w:jc w:val="both"/>
        <w:rPr>
          <w:rFonts w:ascii="Times New Roman" w:hAnsi="Times New Roman" w:cs="Times New Roman"/>
          <w:sz w:val="24"/>
          <w:szCs w:val="24"/>
        </w:rPr>
      </w:pPr>
      <w:r w:rsidRPr="00651963">
        <w:rPr>
          <w:rFonts w:ascii="Times New Roman" w:hAnsi="Times New Roman" w:cs="Times New Roman"/>
          <w:sz w:val="24"/>
          <w:szCs w:val="24"/>
        </w:rPr>
        <w:t>Pakkuja peab olema valmis sünkroontõlke puhul pakkuma tõlkija teenust koos mobiilsete tõlkekomplektidega, mida peaks olema vähemalt 15 tk. Vastav vajadus lepitakse kokku tellimuse esitamisel ning kulude hüvitamise toimub vastavalt raamlepingu tingimustele.</w:t>
      </w:r>
    </w:p>
    <w:p w14:paraId="432E1DAB" w14:textId="77777777" w:rsidR="009C0317" w:rsidRDefault="009C0317" w:rsidP="004C684D">
      <w:pPr>
        <w:spacing w:after="0" w:line="240" w:lineRule="auto"/>
        <w:rPr>
          <w:rFonts w:ascii="Times New Roman" w:hAnsi="Times New Roman" w:cs="Times New Roman"/>
          <w:sz w:val="24"/>
          <w:szCs w:val="24"/>
        </w:rPr>
      </w:pPr>
    </w:p>
    <w:p w14:paraId="16895DE7" w14:textId="4CC881F3" w:rsidR="00F17DA2" w:rsidRPr="00651963" w:rsidRDefault="00F17DA2" w:rsidP="004C684D">
      <w:pPr>
        <w:spacing w:after="0" w:line="240" w:lineRule="auto"/>
        <w:rPr>
          <w:rFonts w:ascii="Times New Roman" w:hAnsi="Times New Roman" w:cs="Times New Roman"/>
          <w:sz w:val="24"/>
          <w:szCs w:val="24"/>
        </w:rPr>
        <w:sectPr w:rsidR="00F17DA2" w:rsidRPr="00651963">
          <w:pgSz w:w="11906" w:h="16838"/>
          <w:pgMar w:top="1417" w:right="1417" w:bottom="1417" w:left="1417" w:header="708" w:footer="708" w:gutter="0"/>
          <w:cols w:space="708"/>
          <w:docGrid w:linePitch="360"/>
        </w:sectPr>
      </w:pPr>
    </w:p>
    <w:p w14:paraId="3435C5D6" w14:textId="17C7F006" w:rsidR="004A0806" w:rsidRDefault="00A7592A" w:rsidP="004C684D">
      <w:pPr>
        <w:tabs>
          <w:tab w:val="left" w:pos="13608"/>
        </w:tabs>
        <w:spacing w:after="0" w:line="240" w:lineRule="auto"/>
        <w:rPr>
          <w:rFonts w:ascii="Times New Roman" w:hAnsi="Times New Roman" w:cs="Times New Roman"/>
          <w:sz w:val="24"/>
          <w:szCs w:val="24"/>
        </w:rPr>
      </w:pPr>
      <w:r w:rsidRPr="00533ACA">
        <w:rPr>
          <w:rFonts w:ascii="Times New Roman" w:hAnsi="Times New Roman" w:cs="Times New Roman"/>
          <w:sz w:val="24"/>
          <w:szCs w:val="24"/>
          <w:highlight w:val="yellow"/>
        </w:rPr>
        <w:lastRenderedPageBreak/>
        <w:t xml:space="preserve">Lisa 1. </w:t>
      </w:r>
      <w:r w:rsidR="00FB78FC" w:rsidRPr="00533ACA">
        <w:rPr>
          <w:rFonts w:ascii="Times New Roman" w:hAnsi="Times New Roman" w:cs="Times New Roman"/>
          <w:sz w:val="24"/>
          <w:szCs w:val="24"/>
          <w:highlight w:val="yellow"/>
        </w:rPr>
        <w:t xml:space="preserve">Tõlketeenuse </w:t>
      </w:r>
      <w:r w:rsidR="008D3812" w:rsidRPr="00533ACA">
        <w:rPr>
          <w:rFonts w:ascii="Times New Roman" w:hAnsi="Times New Roman" w:cs="Times New Roman"/>
          <w:sz w:val="24"/>
          <w:szCs w:val="24"/>
          <w:highlight w:val="yellow"/>
        </w:rPr>
        <w:t xml:space="preserve">maksimaalsed </w:t>
      </w:r>
      <w:r w:rsidRPr="00533ACA">
        <w:rPr>
          <w:rFonts w:ascii="Times New Roman" w:hAnsi="Times New Roman" w:cs="Times New Roman"/>
          <w:sz w:val="24"/>
          <w:szCs w:val="24"/>
          <w:highlight w:val="yellow"/>
        </w:rPr>
        <w:t>mahud</w:t>
      </w:r>
      <w:r w:rsidR="008D3812" w:rsidRPr="00533ACA">
        <w:rPr>
          <w:rFonts w:ascii="Times New Roman" w:hAnsi="Times New Roman" w:cs="Times New Roman"/>
          <w:sz w:val="24"/>
          <w:szCs w:val="24"/>
          <w:highlight w:val="yellow"/>
        </w:rPr>
        <w:t xml:space="preserve"> tellijate kaupa</w:t>
      </w:r>
      <w:r w:rsidR="00533ACA" w:rsidRPr="00533ACA">
        <w:rPr>
          <w:rFonts w:ascii="Times New Roman" w:hAnsi="Times New Roman" w:cs="Times New Roman"/>
          <w:sz w:val="24"/>
          <w:szCs w:val="24"/>
          <w:highlight w:val="yellow"/>
        </w:rPr>
        <w:t xml:space="preserve"> (RH </w:t>
      </w:r>
      <w:r w:rsidR="00533ACA" w:rsidRPr="00533ACA">
        <w:rPr>
          <w:rFonts w:ascii="Times New Roman" w:hAnsi="Times New Roman" w:cs="Times New Roman"/>
          <w:sz w:val="24"/>
          <w:szCs w:val="24"/>
          <w:highlight w:val="yellow"/>
        </w:rPr>
        <w:t>250150</w:t>
      </w:r>
      <w:r w:rsidR="00533ACA" w:rsidRPr="00533ACA">
        <w:rPr>
          <w:rFonts w:ascii="Times New Roman" w:hAnsi="Times New Roman" w:cs="Times New Roman"/>
          <w:sz w:val="24"/>
          <w:szCs w:val="24"/>
          <w:highlight w:val="yellow"/>
        </w:rPr>
        <w:t xml:space="preserve"> </w:t>
      </w:r>
      <w:r w:rsidR="00533ACA" w:rsidRPr="00533ACA">
        <w:rPr>
          <w:rFonts w:ascii="Times New Roman" w:hAnsi="Times New Roman" w:cs="Times New Roman"/>
          <w:sz w:val="24"/>
          <w:szCs w:val="24"/>
          <w:highlight w:val="yellow"/>
        </w:rPr>
        <w:t>näitel</w:t>
      </w:r>
      <w:r w:rsidR="00533ACA" w:rsidRPr="00533ACA">
        <w:rPr>
          <w:rFonts w:ascii="Times New Roman" w:hAnsi="Times New Roman" w:cs="Times New Roman"/>
          <w:sz w:val="24"/>
          <w:szCs w:val="24"/>
          <w:highlight w:val="yellow"/>
        </w:rPr>
        <w:t>)</w:t>
      </w:r>
    </w:p>
    <w:p w14:paraId="4FB4A0AC" w14:textId="5F84CD6F" w:rsidR="004A0806" w:rsidRDefault="004A0806" w:rsidP="004C684D">
      <w:pPr>
        <w:tabs>
          <w:tab w:val="left" w:pos="13608"/>
        </w:tabs>
        <w:spacing w:after="0" w:line="240" w:lineRule="auto"/>
        <w:rPr>
          <w:rFonts w:ascii="Times New Roman" w:hAnsi="Times New Roman" w:cs="Times New Roman"/>
          <w:sz w:val="24"/>
          <w:szCs w:val="24"/>
        </w:rPr>
      </w:pPr>
    </w:p>
    <w:tbl>
      <w:tblPr>
        <w:tblW w:w="21195" w:type="dxa"/>
        <w:tblInd w:w="-572" w:type="dxa"/>
        <w:tblCellMar>
          <w:left w:w="70" w:type="dxa"/>
          <w:right w:w="70" w:type="dxa"/>
        </w:tblCellMar>
        <w:tblLook w:val="04A0" w:firstRow="1" w:lastRow="0" w:firstColumn="1" w:lastColumn="0" w:noHBand="0" w:noVBand="1"/>
      </w:tblPr>
      <w:tblGrid>
        <w:gridCol w:w="2275"/>
        <w:gridCol w:w="1400"/>
        <w:gridCol w:w="507"/>
        <w:gridCol w:w="697"/>
        <w:gridCol w:w="1186"/>
        <w:gridCol w:w="685"/>
        <w:gridCol w:w="1609"/>
        <w:gridCol w:w="1417"/>
        <w:gridCol w:w="1701"/>
        <w:gridCol w:w="1843"/>
        <w:gridCol w:w="1701"/>
        <w:gridCol w:w="6174"/>
      </w:tblGrid>
      <w:tr w:rsidR="00F912F8" w14:paraId="7C79B16E" w14:textId="0E636D70" w:rsidTr="00A64223">
        <w:trPr>
          <w:gridAfter w:val="1"/>
          <w:wAfter w:w="6174" w:type="dxa"/>
          <w:trHeight w:val="300"/>
        </w:trPr>
        <w:tc>
          <w:tcPr>
            <w:tcW w:w="2275" w:type="dxa"/>
            <w:vMerge w:val="restart"/>
            <w:tcBorders>
              <w:top w:val="single" w:sz="4" w:space="0" w:color="auto"/>
              <w:left w:val="single" w:sz="4" w:space="0" w:color="auto"/>
              <w:bottom w:val="single" w:sz="4" w:space="0" w:color="auto"/>
              <w:right w:val="single" w:sz="4" w:space="0" w:color="auto"/>
            </w:tcBorders>
            <w:vAlign w:val="center"/>
            <w:hideMark/>
          </w:tcPr>
          <w:p w14:paraId="5655DD1A" w14:textId="77777777" w:rsidR="00F912F8" w:rsidRDefault="00F912F8" w:rsidP="004C684D">
            <w:pPr>
              <w:spacing w:after="0" w:line="240" w:lineRule="auto"/>
              <w:rPr>
                <w:rFonts w:ascii="Times New Roman" w:eastAsia="Times New Roman" w:hAnsi="Times New Roman" w:cs="Times New Roman"/>
                <w:b/>
                <w:bCs/>
                <w:color w:val="000000"/>
                <w:lang w:eastAsia="et-EE"/>
              </w:rPr>
            </w:pPr>
            <w:bookmarkStart w:id="2" w:name="_Hlk112077443"/>
            <w:r>
              <w:rPr>
                <w:rFonts w:ascii="Times New Roman" w:eastAsia="Times New Roman" w:hAnsi="Times New Roman" w:cs="Times New Roman"/>
                <w:b/>
                <w:bCs/>
                <w:color w:val="000000"/>
                <w:lang w:eastAsia="et-EE"/>
              </w:rPr>
              <w:t>Asutus</w:t>
            </w:r>
          </w:p>
        </w:tc>
        <w:tc>
          <w:tcPr>
            <w:tcW w:w="1907" w:type="dxa"/>
            <w:gridSpan w:val="2"/>
            <w:tcBorders>
              <w:top w:val="single" w:sz="4" w:space="0" w:color="auto"/>
              <w:left w:val="single" w:sz="4" w:space="0" w:color="auto"/>
              <w:bottom w:val="single" w:sz="4" w:space="0" w:color="auto"/>
            </w:tcBorders>
          </w:tcPr>
          <w:p w14:paraId="435C811A" w14:textId="77777777" w:rsidR="00F912F8" w:rsidRDefault="00F912F8" w:rsidP="004C684D">
            <w:pPr>
              <w:spacing w:after="0" w:line="240" w:lineRule="auto"/>
              <w:ind w:right="213"/>
              <w:jc w:val="center"/>
              <w:rPr>
                <w:rFonts w:ascii="Times New Roman" w:eastAsia="Times New Roman" w:hAnsi="Times New Roman" w:cs="Times New Roman"/>
                <w:b/>
                <w:bCs/>
                <w:color w:val="000000"/>
                <w:lang w:eastAsia="et-EE"/>
              </w:rPr>
            </w:pPr>
          </w:p>
        </w:tc>
        <w:tc>
          <w:tcPr>
            <w:tcW w:w="1883" w:type="dxa"/>
            <w:gridSpan w:val="2"/>
            <w:tcBorders>
              <w:top w:val="single" w:sz="4" w:space="0" w:color="auto"/>
              <w:bottom w:val="single" w:sz="4" w:space="0" w:color="auto"/>
            </w:tcBorders>
          </w:tcPr>
          <w:p w14:paraId="14AAD7E1" w14:textId="77777777" w:rsidR="00F912F8" w:rsidRDefault="00F912F8" w:rsidP="004C684D">
            <w:pPr>
              <w:spacing w:after="0" w:line="240" w:lineRule="auto"/>
              <w:ind w:right="213"/>
              <w:jc w:val="center"/>
              <w:rPr>
                <w:rFonts w:ascii="Times New Roman" w:eastAsia="Times New Roman" w:hAnsi="Times New Roman" w:cs="Times New Roman"/>
                <w:b/>
                <w:bCs/>
                <w:color w:val="000000"/>
                <w:lang w:eastAsia="et-EE"/>
              </w:rPr>
            </w:pPr>
          </w:p>
        </w:tc>
        <w:tc>
          <w:tcPr>
            <w:tcW w:w="8956" w:type="dxa"/>
            <w:gridSpan w:val="6"/>
            <w:tcBorders>
              <w:top w:val="single" w:sz="4" w:space="0" w:color="auto"/>
              <w:bottom w:val="single" w:sz="4" w:space="0" w:color="auto"/>
              <w:right w:val="single" w:sz="4" w:space="0" w:color="auto"/>
            </w:tcBorders>
            <w:vAlign w:val="center"/>
            <w:hideMark/>
          </w:tcPr>
          <w:p w14:paraId="37100417" w14:textId="2611D1D0" w:rsidR="00F912F8" w:rsidRDefault="00F912F8" w:rsidP="004C684D">
            <w:pPr>
              <w:spacing w:after="0" w:line="240" w:lineRule="auto"/>
              <w:ind w:right="213"/>
              <w:jc w:val="center"/>
              <w:rPr>
                <w:rFonts w:ascii="Times New Roman" w:eastAsia="Times New Roman" w:hAnsi="Times New Roman" w:cs="Times New Roman"/>
                <w:b/>
                <w:bCs/>
                <w:color w:val="000000"/>
                <w:lang w:eastAsia="et-EE"/>
              </w:rPr>
            </w:pPr>
            <w:commentRangeStart w:id="3"/>
            <w:r>
              <w:rPr>
                <w:rFonts w:ascii="Times New Roman" w:eastAsia="Times New Roman" w:hAnsi="Times New Roman" w:cs="Times New Roman"/>
                <w:b/>
                <w:bCs/>
                <w:color w:val="000000"/>
                <w:lang w:eastAsia="et-EE"/>
              </w:rPr>
              <w:t xml:space="preserve">Eeldatav maksumus (EUR) </w:t>
            </w:r>
            <w:commentRangeEnd w:id="3"/>
            <w:r>
              <w:rPr>
                <w:rStyle w:val="Kommentaariviide"/>
              </w:rPr>
              <w:commentReference w:id="3"/>
            </w:r>
          </w:p>
        </w:tc>
      </w:tr>
      <w:tr w:rsidR="00F912F8" w14:paraId="41826612" w14:textId="5B19C52C" w:rsidTr="00F912F8">
        <w:trPr>
          <w:gridAfter w:val="1"/>
          <w:wAfter w:w="6174" w:type="dxa"/>
          <w:trHeight w:val="615"/>
        </w:trPr>
        <w:tc>
          <w:tcPr>
            <w:tcW w:w="2275" w:type="dxa"/>
            <w:vMerge/>
            <w:tcBorders>
              <w:top w:val="single" w:sz="4" w:space="0" w:color="auto"/>
              <w:left w:val="single" w:sz="4" w:space="0" w:color="auto"/>
              <w:bottom w:val="single" w:sz="4" w:space="0" w:color="auto"/>
              <w:right w:val="single" w:sz="4" w:space="0" w:color="auto"/>
            </w:tcBorders>
            <w:vAlign w:val="center"/>
            <w:hideMark/>
          </w:tcPr>
          <w:p w14:paraId="6398C950" w14:textId="77777777" w:rsidR="00F912F8" w:rsidRDefault="00F912F8" w:rsidP="004C684D">
            <w:pPr>
              <w:spacing w:after="0" w:line="240" w:lineRule="auto"/>
              <w:rPr>
                <w:rFonts w:ascii="Times New Roman" w:eastAsia="Times New Roman" w:hAnsi="Times New Roman" w:cs="Times New Roman"/>
                <w:b/>
                <w:bCs/>
                <w:color w:val="000000"/>
                <w:lang w:eastAsia="et-EE"/>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76FE1BE" w14:textId="77777777"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Kirjalik tõlketeenus: eesti-inglise; inglise-eesti</w:t>
            </w:r>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1A343481" w14:textId="77777777"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Kirjalik tõlketeenus: eesti-vene; vene-eesti</w:t>
            </w:r>
          </w:p>
        </w:tc>
        <w:tc>
          <w:tcPr>
            <w:tcW w:w="1871" w:type="dxa"/>
            <w:gridSpan w:val="2"/>
            <w:tcBorders>
              <w:top w:val="single" w:sz="4" w:space="0" w:color="auto"/>
              <w:left w:val="single" w:sz="4" w:space="0" w:color="auto"/>
              <w:bottom w:val="single" w:sz="4" w:space="0" w:color="auto"/>
              <w:right w:val="single" w:sz="4" w:space="0" w:color="auto"/>
            </w:tcBorders>
          </w:tcPr>
          <w:p w14:paraId="257D7D74" w14:textId="5AA727BD"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Kirjalik teistes keelesuundades (hinnakiri) kokku</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FCF03B7" w14:textId="792898DE"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Suuline tõlketeenus: eesti-inglise-eesti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E6EEE" w14:textId="77777777"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Suuline tõlketeenus: eesti-vene-eesti.</w:t>
            </w:r>
          </w:p>
        </w:tc>
        <w:tc>
          <w:tcPr>
            <w:tcW w:w="1701" w:type="dxa"/>
            <w:tcBorders>
              <w:top w:val="single" w:sz="4" w:space="0" w:color="auto"/>
              <w:left w:val="single" w:sz="4" w:space="0" w:color="auto"/>
              <w:bottom w:val="single" w:sz="4" w:space="0" w:color="auto"/>
              <w:right w:val="single" w:sz="4" w:space="0" w:color="auto"/>
            </w:tcBorders>
          </w:tcPr>
          <w:p w14:paraId="5B59C333" w14:textId="15227DD3" w:rsidR="00F912F8" w:rsidRPr="007E55BD"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Suuline teistes keelesuundades (hinnakiri) kokku</w:t>
            </w:r>
          </w:p>
        </w:tc>
        <w:tc>
          <w:tcPr>
            <w:tcW w:w="1843" w:type="dxa"/>
            <w:tcBorders>
              <w:top w:val="single" w:sz="4" w:space="0" w:color="auto"/>
              <w:left w:val="single" w:sz="4" w:space="0" w:color="auto"/>
              <w:bottom w:val="single" w:sz="4" w:space="0" w:color="auto"/>
              <w:right w:val="single" w:sz="4" w:space="0" w:color="auto"/>
            </w:tcBorders>
          </w:tcPr>
          <w:p w14:paraId="63EDEA15" w14:textId="4ED1A2A7" w:rsidR="00F912F8" w:rsidRDefault="00F912F8" w:rsidP="004C684D">
            <w:pPr>
              <w:spacing w:after="0" w:line="240" w:lineRule="auto"/>
              <w:rPr>
                <w:rFonts w:ascii="Times New Roman" w:eastAsia="Times New Roman" w:hAnsi="Times New Roman" w:cs="Times New Roman"/>
                <w:color w:val="000000"/>
                <w:lang w:eastAsia="et-EE"/>
              </w:rPr>
            </w:pPr>
            <w:r w:rsidRPr="007E55BD">
              <w:rPr>
                <w:rFonts w:ascii="Times New Roman" w:eastAsia="Times New Roman" w:hAnsi="Times New Roman" w:cs="Times New Roman"/>
                <w:color w:val="000000"/>
                <w:lang w:eastAsia="et-EE"/>
              </w:rPr>
              <w:t>Ukraina keele suuline ja kirjalik tõlketeenus</w:t>
            </w:r>
          </w:p>
        </w:tc>
        <w:tc>
          <w:tcPr>
            <w:tcW w:w="1701" w:type="dxa"/>
            <w:tcBorders>
              <w:top w:val="single" w:sz="4" w:space="0" w:color="auto"/>
              <w:left w:val="single" w:sz="4" w:space="0" w:color="auto"/>
              <w:bottom w:val="single" w:sz="4" w:space="0" w:color="auto"/>
              <w:right w:val="single" w:sz="4" w:space="0" w:color="auto"/>
            </w:tcBorders>
          </w:tcPr>
          <w:p w14:paraId="06AE02FA" w14:textId="5DB21ED3" w:rsidR="00F912F8" w:rsidRPr="007E55BD"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S</w:t>
            </w:r>
            <w:r w:rsidRPr="002A1D2C">
              <w:rPr>
                <w:rFonts w:ascii="Times New Roman" w:eastAsia="Times New Roman" w:hAnsi="Times New Roman" w:cs="Times New Roman"/>
                <w:color w:val="000000"/>
                <w:lang w:eastAsia="et-EE"/>
              </w:rPr>
              <w:t>uuline tõlketeenus töövälisel ajal</w:t>
            </w:r>
          </w:p>
        </w:tc>
      </w:tr>
      <w:tr w:rsidR="00F912F8" w14:paraId="3FB4E3F9" w14:textId="5CB4EA10" w:rsidTr="00F912F8">
        <w:trPr>
          <w:gridAfter w:val="1"/>
          <w:wAfter w:w="6174" w:type="dxa"/>
          <w:trHeight w:val="615"/>
        </w:trPr>
        <w:tc>
          <w:tcPr>
            <w:tcW w:w="2275" w:type="dxa"/>
            <w:tcBorders>
              <w:top w:val="single" w:sz="4" w:space="0" w:color="auto"/>
              <w:left w:val="single" w:sz="4" w:space="0" w:color="auto"/>
              <w:bottom w:val="single" w:sz="4" w:space="0" w:color="auto"/>
              <w:right w:val="single" w:sz="4" w:space="0" w:color="auto"/>
            </w:tcBorders>
            <w:vAlign w:val="center"/>
            <w:hideMark/>
          </w:tcPr>
          <w:p w14:paraId="2B10BFEF" w14:textId="3CB08760" w:rsidR="00F912F8" w:rsidRDefault="00F912F8" w:rsidP="004C684D">
            <w:pPr>
              <w:spacing w:after="0" w:line="240" w:lineRule="auto"/>
              <w:rPr>
                <w:rFonts w:ascii="Times New Roman" w:eastAsia="Times New Roman" w:hAnsi="Times New Roman" w:cs="Times New Roman"/>
                <w:color w:val="000000"/>
                <w:lang w:eastAsia="et-EE"/>
              </w:rPr>
            </w:pPr>
            <w:r w:rsidRPr="004A0806">
              <w:rPr>
                <w:rFonts w:ascii="Times New Roman" w:eastAsia="Times New Roman" w:hAnsi="Times New Roman" w:cs="Times New Roman"/>
                <w:color w:val="000000"/>
                <w:lang w:eastAsia="et-EE"/>
              </w:rPr>
              <w:t>Maksu- ja Tolliamet (EMTA)</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CA00160" w14:textId="4827ACA6"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11 000</w:t>
            </w:r>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616199A3" w14:textId="19EFF117"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7000</w:t>
            </w:r>
          </w:p>
        </w:tc>
        <w:tc>
          <w:tcPr>
            <w:tcW w:w="1871" w:type="dxa"/>
            <w:gridSpan w:val="2"/>
            <w:tcBorders>
              <w:top w:val="single" w:sz="4" w:space="0" w:color="auto"/>
              <w:left w:val="single" w:sz="4" w:space="0" w:color="auto"/>
              <w:bottom w:val="single" w:sz="4" w:space="0" w:color="auto"/>
              <w:right w:val="single" w:sz="4" w:space="0" w:color="auto"/>
            </w:tcBorders>
          </w:tcPr>
          <w:p w14:paraId="4564B509"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609" w:type="dxa"/>
            <w:tcBorders>
              <w:top w:val="single" w:sz="4" w:space="0" w:color="auto"/>
              <w:left w:val="single" w:sz="4" w:space="0" w:color="auto"/>
              <w:bottom w:val="single" w:sz="4" w:space="0" w:color="auto"/>
              <w:right w:val="single" w:sz="4" w:space="0" w:color="auto"/>
            </w:tcBorders>
            <w:vAlign w:val="center"/>
            <w:hideMark/>
          </w:tcPr>
          <w:p w14:paraId="784FF347" w14:textId="5A4287E8"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3500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34EEAB" w14:textId="56E72742"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13 000</w:t>
            </w:r>
          </w:p>
        </w:tc>
        <w:tc>
          <w:tcPr>
            <w:tcW w:w="1701" w:type="dxa"/>
            <w:tcBorders>
              <w:top w:val="single" w:sz="4" w:space="0" w:color="auto"/>
              <w:left w:val="single" w:sz="4" w:space="0" w:color="auto"/>
              <w:bottom w:val="single" w:sz="4" w:space="0" w:color="auto"/>
              <w:right w:val="single" w:sz="4" w:space="0" w:color="auto"/>
            </w:tcBorders>
          </w:tcPr>
          <w:p w14:paraId="76DFF242"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0578FAAD" w14:textId="1DA24FE6"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23845F53" w14:textId="515802D0"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20 000</w:t>
            </w:r>
          </w:p>
        </w:tc>
      </w:tr>
      <w:bookmarkEnd w:id="2"/>
      <w:tr w:rsidR="00F912F8" w14:paraId="54D1957E" w14:textId="2849C221"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hideMark/>
          </w:tcPr>
          <w:p w14:paraId="199A96BC" w14:textId="7B675AEF" w:rsidR="00F912F8"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Rahandusministeerium</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5A956484" w14:textId="1ECD4248" w:rsidR="00F912F8" w:rsidRDefault="00F912F8" w:rsidP="004C684D">
            <w:pPr>
              <w:spacing w:after="0" w:line="240" w:lineRule="auto"/>
              <w:jc w:val="center"/>
              <w:rPr>
                <w:rFonts w:ascii="Times New Roman" w:eastAsia="Times New Roman" w:hAnsi="Times New Roman" w:cs="Times New Roman"/>
                <w:lang w:eastAsia="et-EE"/>
              </w:rPr>
            </w:pPr>
            <w:r w:rsidRPr="00262693">
              <w:rPr>
                <w:rFonts w:ascii="Times New Roman" w:eastAsia="Times New Roman" w:hAnsi="Times New Roman" w:cs="Times New Roman"/>
                <w:lang w:eastAsia="et-EE"/>
              </w:rPr>
              <w:t>260 000</w:t>
            </w:r>
          </w:p>
        </w:tc>
        <w:tc>
          <w:tcPr>
            <w:tcW w:w="1871" w:type="dxa"/>
            <w:gridSpan w:val="2"/>
            <w:tcBorders>
              <w:top w:val="single" w:sz="4" w:space="0" w:color="auto"/>
              <w:left w:val="single" w:sz="4" w:space="0" w:color="auto"/>
              <w:bottom w:val="single" w:sz="4" w:space="0" w:color="auto"/>
              <w:right w:val="single" w:sz="4" w:space="0" w:color="auto"/>
            </w:tcBorders>
          </w:tcPr>
          <w:p w14:paraId="6995FDD4" w14:textId="77777777" w:rsidR="00F912F8" w:rsidRPr="00262693"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hideMark/>
          </w:tcPr>
          <w:p w14:paraId="303DFAF7" w14:textId="4381E75F" w:rsidR="00F912F8" w:rsidRDefault="00F912F8" w:rsidP="004C684D">
            <w:pPr>
              <w:spacing w:after="0" w:line="240" w:lineRule="auto"/>
              <w:jc w:val="center"/>
              <w:rPr>
                <w:rFonts w:ascii="Times New Roman" w:eastAsia="Times New Roman" w:hAnsi="Times New Roman" w:cs="Times New Roman"/>
                <w:lang w:eastAsia="et-EE"/>
              </w:rPr>
            </w:pPr>
            <w:r w:rsidRPr="00262693">
              <w:rPr>
                <w:rFonts w:ascii="Times New Roman" w:eastAsia="Times New Roman" w:hAnsi="Times New Roman" w:cs="Times New Roman"/>
                <w:lang w:eastAsia="et-EE"/>
              </w:rPr>
              <w:t>26 000</w:t>
            </w:r>
          </w:p>
        </w:tc>
        <w:tc>
          <w:tcPr>
            <w:tcW w:w="1701" w:type="dxa"/>
            <w:tcBorders>
              <w:top w:val="single" w:sz="4" w:space="0" w:color="auto"/>
              <w:left w:val="single" w:sz="4" w:space="0" w:color="auto"/>
              <w:bottom w:val="single" w:sz="4" w:space="0" w:color="auto"/>
              <w:right w:val="single" w:sz="4" w:space="0" w:color="auto"/>
            </w:tcBorders>
          </w:tcPr>
          <w:p w14:paraId="10C177A3"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59104D90" w14:textId="085DC7AA"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30A930B3" w14:textId="5EE30B1B"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119897C1" w14:textId="65BE0C28"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hideMark/>
          </w:tcPr>
          <w:p w14:paraId="0760F2B8" w14:textId="1B96FB13" w:rsidR="00F912F8" w:rsidRDefault="00F912F8" w:rsidP="004C684D">
            <w:pPr>
              <w:spacing w:after="0" w:line="240" w:lineRule="auto"/>
              <w:rPr>
                <w:rFonts w:ascii="Times New Roman" w:eastAsia="Times New Roman" w:hAnsi="Times New Roman" w:cs="Times New Roman"/>
                <w:color w:val="000000"/>
                <w:lang w:eastAsia="et-EE"/>
              </w:rPr>
            </w:pPr>
            <w:r w:rsidRPr="00CF5F4B">
              <w:rPr>
                <w:rFonts w:ascii="Times New Roman" w:eastAsia="Times New Roman" w:hAnsi="Times New Roman" w:cs="Times New Roman"/>
                <w:color w:val="000000"/>
                <w:lang w:eastAsia="et-EE"/>
              </w:rPr>
              <w:t>Rahandusministeeriumi Infotehnoloogiakeskus (RMIT)</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2D4C3E8F" w14:textId="14E73ACF"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15 000</w:t>
            </w:r>
          </w:p>
        </w:tc>
        <w:tc>
          <w:tcPr>
            <w:tcW w:w="1871" w:type="dxa"/>
            <w:gridSpan w:val="2"/>
            <w:tcBorders>
              <w:top w:val="single" w:sz="4" w:space="0" w:color="auto"/>
              <w:left w:val="single" w:sz="4" w:space="0" w:color="auto"/>
              <w:bottom w:val="single" w:sz="4" w:space="0" w:color="auto"/>
              <w:right w:val="single" w:sz="4" w:space="0" w:color="auto"/>
            </w:tcBorders>
          </w:tcPr>
          <w:p w14:paraId="00D39DAE"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hideMark/>
          </w:tcPr>
          <w:p w14:paraId="25C39E7C" w14:textId="3A379172"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4210F0DC"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7BB39EAA" w14:textId="69176880"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46E53F29" w14:textId="472DF282"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24223050" w14:textId="63B4DF8F"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319AC4D5" w14:textId="7C0BDCE4" w:rsidR="00F912F8" w:rsidRPr="00CF5F4B" w:rsidRDefault="00F912F8" w:rsidP="004C684D">
            <w:pPr>
              <w:spacing w:after="0" w:line="240" w:lineRule="auto"/>
              <w:rPr>
                <w:rFonts w:ascii="Times New Roman" w:eastAsia="Times New Roman" w:hAnsi="Times New Roman" w:cs="Times New Roman"/>
                <w:color w:val="000000"/>
                <w:lang w:eastAsia="et-EE"/>
              </w:rPr>
            </w:pPr>
            <w:r w:rsidRPr="00595167">
              <w:rPr>
                <w:rFonts w:ascii="Times New Roman" w:eastAsia="Times New Roman" w:hAnsi="Times New Roman" w:cs="Times New Roman"/>
                <w:color w:val="000000"/>
                <w:lang w:eastAsia="et-EE"/>
              </w:rPr>
              <w:t>Riigi Tugiteenuste Keskus (RTK)</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197DE404" w14:textId="7C955070"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15 000</w:t>
            </w:r>
          </w:p>
        </w:tc>
        <w:tc>
          <w:tcPr>
            <w:tcW w:w="1871" w:type="dxa"/>
            <w:gridSpan w:val="2"/>
            <w:tcBorders>
              <w:top w:val="single" w:sz="4" w:space="0" w:color="auto"/>
              <w:left w:val="single" w:sz="4" w:space="0" w:color="auto"/>
              <w:bottom w:val="single" w:sz="4" w:space="0" w:color="auto"/>
              <w:right w:val="single" w:sz="4" w:space="0" w:color="auto"/>
            </w:tcBorders>
          </w:tcPr>
          <w:p w14:paraId="3F0F14D5"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0DA12F9E" w14:textId="5154D8D4"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5 000</w:t>
            </w:r>
          </w:p>
        </w:tc>
        <w:tc>
          <w:tcPr>
            <w:tcW w:w="1701" w:type="dxa"/>
            <w:tcBorders>
              <w:top w:val="single" w:sz="4" w:space="0" w:color="auto"/>
              <w:left w:val="single" w:sz="4" w:space="0" w:color="auto"/>
              <w:bottom w:val="single" w:sz="4" w:space="0" w:color="auto"/>
              <w:right w:val="single" w:sz="4" w:space="0" w:color="auto"/>
            </w:tcBorders>
          </w:tcPr>
          <w:p w14:paraId="3620E0BB"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7BAC82C8" w14:textId="1EF4F327"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2CF15EB8" w14:textId="48BD4E0D"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253F4D05" w14:textId="42CB96A7"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20B18E88" w14:textId="35990B5F" w:rsidR="00F912F8" w:rsidRPr="00595167" w:rsidRDefault="00F912F8" w:rsidP="004C684D">
            <w:pPr>
              <w:spacing w:after="0" w:line="240" w:lineRule="auto"/>
              <w:rPr>
                <w:rFonts w:ascii="Times New Roman" w:eastAsia="Times New Roman" w:hAnsi="Times New Roman" w:cs="Times New Roman"/>
                <w:color w:val="000000"/>
                <w:lang w:eastAsia="et-EE"/>
              </w:rPr>
            </w:pPr>
            <w:r w:rsidRPr="00595167">
              <w:rPr>
                <w:rFonts w:ascii="Times New Roman" w:eastAsia="Times New Roman" w:hAnsi="Times New Roman" w:cs="Times New Roman"/>
                <w:color w:val="000000"/>
                <w:lang w:eastAsia="et-EE"/>
              </w:rPr>
              <w:t>Rahapesu Andmebüroo</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56B5C0AF" w14:textId="51F79CD8"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60 000</w:t>
            </w:r>
          </w:p>
        </w:tc>
        <w:tc>
          <w:tcPr>
            <w:tcW w:w="1871" w:type="dxa"/>
            <w:gridSpan w:val="2"/>
            <w:tcBorders>
              <w:top w:val="single" w:sz="4" w:space="0" w:color="auto"/>
              <w:left w:val="single" w:sz="4" w:space="0" w:color="auto"/>
              <w:bottom w:val="single" w:sz="4" w:space="0" w:color="auto"/>
              <w:right w:val="single" w:sz="4" w:space="0" w:color="auto"/>
            </w:tcBorders>
          </w:tcPr>
          <w:p w14:paraId="313CCEFD"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15ADEC24" w14:textId="409F1030"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40 000</w:t>
            </w:r>
          </w:p>
        </w:tc>
        <w:tc>
          <w:tcPr>
            <w:tcW w:w="1701" w:type="dxa"/>
            <w:tcBorders>
              <w:top w:val="single" w:sz="4" w:space="0" w:color="auto"/>
              <w:left w:val="single" w:sz="4" w:space="0" w:color="auto"/>
              <w:bottom w:val="single" w:sz="4" w:space="0" w:color="auto"/>
              <w:right w:val="single" w:sz="4" w:space="0" w:color="auto"/>
            </w:tcBorders>
          </w:tcPr>
          <w:p w14:paraId="6EEE84DE"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4C48F080" w14:textId="265A3D4D"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175F6E65" w14:textId="216826FC"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23045298" w14:textId="431AD77B"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36A523BA" w14:textId="72AB724A" w:rsidR="00F912F8" w:rsidRPr="00595167" w:rsidRDefault="00F912F8" w:rsidP="004C684D">
            <w:pPr>
              <w:spacing w:after="0" w:line="240" w:lineRule="auto"/>
              <w:rPr>
                <w:rFonts w:ascii="Times New Roman" w:eastAsia="Times New Roman" w:hAnsi="Times New Roman" w:cs="Times New Roman"/>
                <w:color w:val="000000"/>
                <w:lang w:eastAsia="et-EE"/>
              </w:rPr>
            </w:pPr>
            <w:r w:rsidRPr="00595167">
              <w:rPr>
                <w:rFonts w:ascii="Times New Roman" w:eastAsia="Times New Roman" w:hAnsi="Times New Roman" w:cs="Times New Roman"/>
                <w:color w:val="000000"/>
                <w:lang w:eastAsia="et-EE"/>
              </w:rPr>
              <w:t>Sotsiaalministeerium (SOM) (FIN)</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78586385" w14:textId="4125C0B8" w:rsidR="00F912F8" w:rsidRDefault="00F912F8" w:rsidP="004C684D">
            <w:pPr>
              <w:spacing w:after="0" w:line="240" w:lineRule="auto"/>
              <w:jc w:val="center"/>
              <w:rPr>
                <w:rFonts w:ascii="Times New Roman" w:eastAsia="Times New Roman" w:hAnsi="Times New Roman" w:cs="Times New Roman"/>
                <w:lang w:eastAsia="et-EE"/>
              </w:rPr>
            </w:pPr>
            <w:r w:rsidRPr="00574B87">
              <w:rPr>
                <w:rFonts w:ascii="Times New Roman" w:eastAsia="Times New Roman" w:hAnsi="Times New Roman" w:cs="Times New Roman"/>
                <w:lang w:eastAsia="et-EE"/>
              </w:rPr>
              <w:t>62 000</w:t>
            </w:r>
          </w:p>
        </w:tc>
        <w:tc>
          <w:tcPr>
            <w:tcW w:w="1871" w:type="dxa"/>
            <w:gridSpan w:val="2"/>
            <w:tcBorders>
              <w:top w:val="single" w:sz="4" w:space="0" w:color="auto"/>
              <w:left w:val="single" w:sz="4" w:space="0" w:color="auto"/>
              <w:bottom w:val="single" w:sz="4" w:space="0" w:color="auto"/>
              <w:right w:val="single" w:sz="4" w:space="0" w:color="auto"/>
            </w:tcBorders>
          </w:tcPr>
          <w:p w14:paraId="445D4C8D" w14:textId="77777777" w:rsidR="00F912F8" w:rsidRPr="00574B87"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71EED40F" w14:textId="04DD99AE" w:rsidR="00F912F8" w:rsidRDefault="00F912F8" w:rsidP="004C684D">
            <w:pPr>
              <w:spacing w:after="0" w:line="240" w:lineRule="auto"/>
              <w:jc w:val="center"/>
              <w:rPr>
                <w:rFonts w:ascii="Times New Roman" w:eastAsia="Times New Roman" w:hAnsi="Times New Roman" w:cs="Times New Roman"/>
                <w:lang w:eastAsia="et-EE"/>
              </w:rPr>
            </w:pPr>
            <w:r w:rsidRPr="00574B87">
              <w:rPr>
                <w:rFonts w:ascii="Times New Roman" w:eastAsia="Times New Roman" w:hAnsi="Times New Roman" w:cs="Times New Roman"/>
                <w:lang w:eastAsia="et-EE"/>
              </w:rPr>
              <w:t>8000</w:t>
            </w:r>
          </w:p>
        </w:tc>
        <w:tc>
          <w:tcPr>
            <w:tcW w:w="1701" w:type="dxa"/>
            <w:tcBorders>
              <w:top w:val="single" w:sz="4" w:space="0" w:color="auto"/>
              <w:left w:val="single" w:sz="4" w:space="0" w:color="auto"/>
              <w:bottom w:val="single" w:sz="4" w:space="0" w:color="auto"/>
              <w:right w:val="single" w:sz="4" w:space="0" w:color="auto"/>
            </w:tcBorders>
          </w:tcPr>
          <w:p w14:paraId="031ED3C8"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724A2F45" w14:textId="4F6C26F1"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77C96BC3" w14:textId="0199FFAC"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5A2FFE95" w14:textId="05380F21"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2033F8C4" w14:textId="62A82B08" w:rsidR="00F912F8" w:rsidRPr="00595167" w:rsidRDefault="00F912F8" w:rsidP="004C684D">
            <w:pPr>
              <w:spacing w:after="0" w:line="240" w:lineRule="auto"/>
              <w:rPr>
                <w:rFonts w:ascii="Times New Roman" w:eastAsia="Times New Roman" w:hAnsi="Times New Roman" w:cs="Times New Roman"/>
                <w:color w:val="000000"/>
                <w:lang w:eastAsia="et-EE"/>
              </w:rPr>
            </w:pPr>
            <w:r w:rsidRPr="00595167">
              <w:rPr>
                <w:rFonts w:ascii="Times New Roman" w:eastAsia="Times New Roman" w:hAnsi="Times New Roman" w:cs="Times New Roman"/>
                <w:color w:val="000000"/>
                <w:lang w:eastAsia="et-EE"/>
              </w:rPr>
              <w:t>Sotsiaalkindlustusamet (SKA)</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04DB2FB4" w14:textId="75082A0F"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120 000</w:t>
            </w:r>
          </w:p>
        </w:tc>
        <w:tc>
          <w:tcPr>
            <w:tcW w:w="1871" w:type="dxa"/>
            <w:gridSpan w:val="2"/>
            <w:tcBorders>
              <w:top w:val="single" w:sz="4" w:space="0" w:color="auto"/>
              <w:left w:val="single" w:sz="4" w:space="0" w:color="auto"/>
              <w:bottom w:val="single" w:sz="4" w:space="0" w:color="auto"/>
              <w:right w:val="single" w:sz="4" w:space="0" w:color="auto"/>
            </w:tcBorders>
          </w:tcPr>
          <w:p w14:paraId="4492EC26"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67C1BE37" w14:textId="4A4E9ABC"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7000</w:t>
            </w:r>
          </w:p>
        </w:tc>
        <w:tc>
          <w:tcPr>
            <w:tcW w:w="1701" w:type="dxa"/>
            <w:tcBorders>
              <w:top w:val="single" w:sz="4" w:space="0" w:color="auto"/>
              <w:left w:val="single" w:sz="4" w:space="0" w:color="auto"/>
              <w:bottom w:val="single" w:sz="4" w:space="0" w:color="auto"/>
              <w:right w:val="single" w:sz="4" w:space="0" w:color="auto"/>
            </w:tcBorders>
          </w:tcPr>
          <w:p w14:paraId="6F23C766"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0EAB3C2B" w14:textId="50AF462B"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50 000</w:t>
            </w:r>
          </w:p>
        </w:tc>
        <w:tc>
          <w:tcPr>
            <w:tcW w:w="1701" w:type="dxa"/>
            <w:tcBorders>
              <w:top w:val="single" w:sz="4" w:space="0" w:color="auto"/>
              <w:left w:val="single" w:sz="4" w:space="0" w:color="auto"/>
              <w:bottom w:val="single" w:sz="4" w:space="0" w:color="auto"/>
              <w:right w:val="single" w:sz="4" w:space="0" w:color="auto"/>
            </w:tcBorders>
          </w:tcPr>
          <w:p w14:paraId="52A91F0F" w14:textId="0BF21B77"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4C243C03" w14:textId="3D195386"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19FD6B41" w14:textId="36C1207A" w:rsidR="00F912F8" w:rsidRPr="00595167" w:rsidRDefault="00F912F8" w:rsidP="004C684D">
            <w:pPr>
              <w:spacing w:after="0" w:line="240" w:lineRule="auto"/>
              <w:rPr>
                <w:rFonts w:ascii="Times New Roman" w:eastAsia="Times New Roman" w:hAnsi="Times New Roman" w:cs="Times New Roman"/>
                <w:color w:val="000000"/>
                <w:lang w:eastAsia="et-EE"/>
              </w:rPr>
            </w:pPr>
            <w:r w:rsidRPr="00385D93">
              <w:rPr>
                <w:rFonts w:ascii="Times New Roman" w:eastAsia="Times New Roman" w:hAnsi="Times New Roman" w:cs="Times New Roman"/>
                <w:color w:val="000000"/>
                <w:lang w:eastAsia="et-EE"/>
              </w:rPr>
              <w:t>Terviseamet</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2A0864C5" w14:textId="247D5751"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64 000</w:t>
            </w:r>
          </w:p>
        </w:tc>
        <w:tc>
          <w:tcPr>
            <w:tcW w:w="1871" w:type="dxa"/>
            <w:gridSpan w:val="2"/>
            <w:tcBorders>
              <w:top w:val="single" w:sz="4" w:space="0" w:color="auto"/>
              <w:left w:val="single" w:sz="4" w:space="0" w:color="auto"/>
              <w:bottom w:val="single" w:sz="4" w:space="0" w:color="auto"/>
              <w:right w:val="single" w:sz="4" w:space="0" w:color="auto"/>
            </w:tcBorders>
          </w:tcPr>
          <w:p w14:paraId="138608DA"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1F0EB056" w14:textId="537A3D14"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36 000</w:t>
            </w:r>
          </w:p>
        </w:tc>
        <w:tc>
          <w:tcPr>
            <w:tcW w:w="1701" w:type="dxa"/>
            <w:tcBorders>
              <w:top w:val="single" w:sz="4" w:space="0" w:color="auto"/>
              <w:left w:val="single" w:sz="4" w:space="0" w:color="auto"/>
              <w:bottom w:val="single" w:sz="4" w:space="0" w:color="auto"/>
              <w:right w:val="single" w:sz="4" w:space="0" w:color="auto"/>
            </w:tcBorders>
          </w:tcPr>
          <w:p w14:paraId="4872B08F"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118F93C2" w14:textId="4AA5747D"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10 000</w:t>
            </w:r>
          </w:p>
        </w:tc>
        <w:tc>
          <w:tcPr>
            <w:tcW w:w="1701" w:type="dxa"/>
            <w:tcBorders>
              <w:top w:val="single" w:sz="4" w:space="0" w:color="auto"/>
              <w:left w:val="single" w:sz="4" w:space="0" w:color="auto"/>
              <w:bottom w:val="single" w:sz="4" w:space="0" w:color="auto"/>
              <w:right w:val="single" w:sz="4" w:space="0" w:color="auto"/>
            </w:tcBorders>
          </w:tcPr>
          <w:p w14:paraId="0FA603B0" w14:textId="62145DA0"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22868381" w14:textId="6EE83FC4"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vAlign w:val="center"/>
          </w:tcPr>
          <w:p w14:paraId="6919C80E" w14:textId="65EC7486" w:rsidR="00F912F8" w:rsidRPr="00385D93" w:rsidRDefault="00F912F8" w:rsidP="004C684D">
            <w:pPr>
              <w:spacing w:after="0" w:line="240" w:lineRule="auto"/>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Ravimiamet</w:t>
            </w:r>
          </w:p>
        </w:tc>
        <w:tc>
          <w:tcPr>
            <w:tcW w:w="2604" w:type="dxa"/>
            <w:gridSpan w:val="3"/>
            <w:tcBorders>
              <w:top w:val="single" w:sz="4" w:space="0" w:color="auto"/>
              <w:left w:val="single" w:sz="4" w:space="0" w:color="auto"/>
              <w:bottom w:val="single" w:sz="4" w:space="0" w:color="auto"/>
              <w:right w:val="single" w:sz="4" w:space="0" w:color="auto"/>
            </w:tcBorders>
            <w:vAlign w:val="center"/>
          </w:tcPr>
          <w:p w14:paraId="1D1C9E4D" w14:textId="326B0E0B"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7000</w:t>
            </w:r>
          </w:p>
        </w:tc>
        <w:tc>
          <w:tcPr>
            <w:tcW w:w="1871" w:type="dxa"/>
            <w:gridSpan w:val="2"/>
            <w:tcBorders>
              <w:top w:val="single" w:sz="4" w:space="0" w:color="auto"/>
              <w:left w:val="single" w:sz="4" w:space="0" w:color="auto"/>
              <w:bottom w:val="single" w:sz="4" w:space="0" w:color="auto"/>
              <w:right w:val="single" w:sz="4" w:space="0" w:color="auto"/>
            </w:tcBorders>
          </w:tcPr>
          <w:p w14:paraId="77805D3B"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6DF1A1F3" w14:textId="180E4BD8"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3000</w:t>
            </w:r>
          </w:p>
        </w:tc>
        <w:tc>
          <w:tcPr>
            <w:tcW w:w="1701" w:type="dxa"/>
            <w:tcBorders>
              <w:top w:val="single" w:sz="4" w:space="0" w:color="auto"/>
              <w:left w:val="single" w:sz="4" w:space="0" w:color="auto"/>
              <w:bottom w:val="single" w:sz="4" w:space="0" w:color="auto"/>
              <w:right w:val="single" w:sz="4" w:space="0" w:color="auto"/>
            </w:tcBorders>
          </w:tcPr>
          <w:p w14:paraId="698444CE" w14:textId="77777777" w:rsidR="00F912F8" w:rsidRDefault="00F912F8" w:rsidP="004C684D">
            <w:pPr>
              <w:spacing w:after="0" w:line="240" w:lineRule="auto"/>
              <w:ind w:hanging="213"/>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tcPr>
          <w:p w14:paraId="69DEC709" w14:textId="72EC2CEC"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single" w:sz="4" w:space="0" w:color="auto"/>
              <w:bottom w:val="single" w:sz="4" w:space="0" w:color="auto"/>
              <w:right w:val="single" w:sz="4" w:space="0" w:color="auto"/>
            </w:tcBorders>
          </w:tcPr>
          <w:p w14:paraId="5EE33152" w14:textId="4258ADB6" w:rsidR="00F912F8" w:rsidRDefault="00F912F8" w:rsidP="004C684D">
            <w:pPr>
              <w:spacing w:after="0" w:line="240" w:lineRule="auto"/>
              <w:ind w:hanging="213"/>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1C4C65FD" w14:textId="4CE7FF04"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29FF8020" w14:textId="1A15B5F5" w:rsidR="00F912F8" w:rsidRDefault="00F912F8" w:rsidP="004C684D">
            <w:pPr>
              <w:spacing w:after="0" w:line="240" w:lineRule="auto"/>
              <w:rPr>
                <w:rFonts w:ascii="Times New Roman" w:eastAsia="Times New Roman" w:hAnsi="Times New Roman" w:cs="Times New Roman"/>
                <w:color w:val="000000"/>
                <w:lang w:eastAsia="et-EE"/>
              </w:rPr>
            </w:pPr>
            <w:r w:rsidRPr="00AD46A2">
              <w:rPr>
                <w:rFonts w:ascii="Times New Roman" w:eastAsia="Times New Roman" w:hAnsi="Times New Roman" w:cs="Times New Roman"/>
                <w:color w:val="000000"/>
                <w:lang w:eastAsia="et-EE"/>
              </w:rPr>
              <w:t>Tervise ja Heaolu Infosüsteemide Keskus (TEHIK)</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E31C3F" w14:textId="7692BAFF"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50 000</w:t>
            </w:r>
          </w:p>
        </w:tc>
        <w:tc>
          <w:tcPr>
            <w:tcW w:w="1871" w:type="dxa"/>
            <w:gridSpan w:val="2"/>
            <w:tcBorders>
              <w:top w:val="single" w:sz="4" w:space="0" w:color="auto"/>
              <w:left w:val="single" w:sz="4" w:space="0" w:color="auto"/>
              <w:bottom w:val="single" w:sz="4" w:space="0" w:color="auto"/>
              <w:right w:val="single" w:sz="4" w:space="0" w:color="auto"/>
            </w:tcBorders>
            <w:shd w:val="clear" w:color="auto" w:fill="FFFFFF"/>
          </w:tcPr>
          <w:p w14:paraId="29009B1A"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609" w:type="dxa"/>
            <w:tcBorders>
              <w:top w:val="single" w:sz="4" w:space="0" w:color="auto"/>
              <w:left w:val="single" w:sz="4" w:space="0" w:color="auto"/>
              <w:bottom w:val="single" w:sz="4" w:space="0" w:color="auto"/>
              <w:right w:val="nil"/>
            </w:tcBorders>
            <w:shd w:val="clear" w:color="auto" w:fill="FFFFFF"/>
            <w:vAlign w:val="center"/>
          </w:tcPr>
          <w:p w14:paraId="28BF87D0" w14:textId="12859061"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5000</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6C9F1C1"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701" w:type="dxa"/>
            <w:tcBorders>
              <w:top w:val="single" w:sz="4" w:space="0" w:color="auto"/>
              <w:left w:val="nil"/>
              <w:bottom w:val="single" w:sz="4" w:space="0" w:color="auto"/>
              <w:right w:val="single" w:sz="4" w:space="0" w:color="auto"/>
            </w:tcBorders>
            <w:shd w:val="clear" w:color="auto" w:fill="FFFFFF"/>
          </w:tcPr>
          <w:p w14:paraId="35A79504" w14:textId="77777777" w:rsidR="00F912F8" w:rsidRPr="00F912F8" w:rsidRDefault="00F912F8" w:rsidP="004C684D">
            <w:pPr>
              <w:spacing w:after="0" w:line="240" w:lineRule="auto"/>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F882B7" w14:textId="12508268"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nil"/>
              <w:bottom w:val="single" w:sz="4" w:space="0" w:color="auto"/>
              <w:right w:val="single" w:sz="4" w:space="0" w:color="auto"/>
            </w:tcBorders>
            <w:shd w:val="clear" w:color="auto" w:fill="FFFFFF"/>
          </w:tcPr>
          <w:p w14:paraId="7B2F0954" w14:textId="7C247EF1"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002CB524" w14:textId="5685C34A" w:rsidTr="00F912F8">
        <w:trPr>
          <w:gridAfter w:val="1"/>
          <w:wAfter w:w="6174" w:type="dxa"/>
          <w:trHeight w:val="315"/>
        </w:trPr>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7120EFE4" w14:textId="6B1EA24C" w:rsidR="00F912F8" w:rsidRPr="00AD46A2" w:rsidRDefault="00F912F8" w:rsidP="004C684D">
            <w:pPr>
              <w:spacing w:after="0" w:line="240" w:lineRule="auto"/>
              <w:rPr>
                <w:rFonts w:ascii="Times New Roman" w:eastAsia="Times New Roman" w:hAnsi="Times New Roman" w:cs="Times New Roman"/>
                <w:color w:val="000000"/>
                <w:lang w:eastAsia="et-EE"/>
              </w:rPr>
            </w:pPr>
            <w:r w:rsidRPr="008F1D69">
              <w:rPr>
                <w:rFonts w:ascii="Times New Roman" w:eastAsia="Times New Roman" w:hAnsi="Times New Roman" w:cs="Times New Roman"/>
                <w:color w:val="000000"/>
                <w:lang w:eastAsia="et-EE"/>
              </w:rPr>
              <w:t>Soolise võrdõiguslikkuse ja võrdse kohtlemise voliniku kantselei</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9FEBC0" w14:textId="1BA8D51A"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20 000</w:t>
            </w:r>
          </w:p>
        </w:tc>
        <w:tc>
          <w:tcPr>
            <w:tcW w:w="1871" w:type="dxa"/>
            <w:gridSpan w:val="2"/>
            <w:tcBorders>
              <w:top w:val="single" w:sz="4" w:space="0" w:color="auto"/>
              <w:left w:val="single" w:sz="4" w:space="0" w:color="auto"/>
              <w:bottom w:val="single" w:sz="4" w:space="0" w:color="auto"/>
              <w:right w:val="single" w:sz="4" w:space="0" w:color="auto"/>
            </w:tcBorders>
            <w:shd w:val="clear" w:color="auto" w:fill="FFFFFF"/>
          </w:tcPr>
          <w:p w14:paraId="337E8E91"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609" w:type="dxa"/>
            <w:tcBorders>
              <w:top w:val="single" w:sz="4" w:space="0" w:color="auto"/>
              <w:left w:val="single" w:sz="4" w:space="0" w:color="auto"/>
              <w:bottom w:val="single" w:sz="4" w:space="0" w:color="auto"/>
              <w:right w:val="nil"/>
            </w:tcBorders>
            <w:shd w:val="clear" w:color="auto" w:fill="FFFFFF"/>
            <w:vAlign w:val="center"/>
          </w:tcPr>
          <w:p w14:paraId="6D23EA35" w14:textId="174B0153"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10 000</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5DCDBB5"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701" w:type="dxa"/>
            <w:tcBorders>
              <w:top w:val="single" w:sz="4" w:space="0" w:color="auto"/>
              <w:left w:val="nil"/>
              <w:bottom w:val="single" w:sz="4" w:space="0" w:color="auto"/>
              <w:right w:val="single" w:sz="4" w:space="0" w:color="auto"/>
            </w:tcBorders>
            <w:shd w:val="clear" w:color="auto" w:fill="FFFFFF"/>
          </w:tcPr>
          <w:p w14:paraId="71B05DC7" w14:textId="77777777" w:rsidR="00F912F8" w:rsidRDefault="00F912F8" w:rsidP="004C684D">
            <w:pPr>
              <w:spacing w:after="0" w:line="240" w:lineRule="auto"/>
              <w:jc w:val="center"/>
              <w:rPr>
                <w:rFonts w:ascii="Times New Roman" w:eastAsia="Times New Roman" w:hAnsi="Times New Roman" w:cs="Times New Roman"/>
                <w:lang w:eastAsia="et-EE"/>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E56A52" w14:textId="790C8DFF"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c>
          <w:tcPr>
            <w:tcW w:w="1701" w:type="dxa"/>
            <w:tcBorders>
              <w:top w:val="single" w:sz="4" w:space="0" w:color="auto"/>
              <w:left w:val="nil"/>
              <w:bottom w:val="single" w:sz="4" w:space="0" w:color="auto"/>
              <w:right w:val="single" w:sz="4" w:space="0" w:color="auto"/>
            </w:tcBorders>
            <w:shd w:val="clear" w:color="auto" w:fill="FFFFFF"/>
          </w:tcPr>
          <w:p w14:paraId="64A1DDC0" w14:textId="1F26F058" w:rsidR="00F912F8" w:rsidRDefault="00F912F8" w:rsidP="004C684D">
            <w:pPr>
              <w:spacing w:after="0" w:line="240" w:lineRule="auto"/>
              <w:jc w:val="center"/>
              <w:rPr>
                <w:rFonts w:ascii="Times New Roman" w:eastAsia="Times New Roman" w:hAnsi="Times New Roman" w:cs="Times New Roman"/>
                <w:lang w:eastAsia="et-EE"/>
              </w:rPr>
            </w:pPr>
            <w:r>
              <w:rPr>
                <w:rFonts w:ascii="Times New Roman" w:eastAsia="Times New Roman" w:hAnsi="Times New Roman" w:cs="Times New Roman"/>
                <w:lang w:eastAsia="et-EE"/>
              </w:rPr>
              <w:t>Ei osale</w:t>
            </w:r>
          </w:p>
        </w:tc>
      </w:tr>
      <w:tr w:rsidR="00F912F8" w14:paraId="3C19E3C7" w14:textId="33DF1F22" w:rsidTr="00F912F8">
        <w:trPr>
          <w:trHeight w:val="960"/>
        </w:trPr>
        <w:tc>
          <w:tcPr>
            <w:tcW w:w="2275" w:type="dxa"/>
            <w:tcBorders>
              <w:top w:val="single" w:sz="4" w:space="0" w:color="auto"/>
              <w:left w:val="single" w:sz="4" w:space="0" w:color="auto"/>
              <w:bottom w:val="single" w:sz="4" w:space="0" w:color="auto"/>
              <w:right w:val="single" w:sz="4" w:space="0" w:color="auto"/>
            </w:tcBorders>
            <w:vAlign w:val="center"/>
            <w:hideMark/>
          </w:tcPr>
          <w:p w14:paraId="39F14B77" w14:textId="77777777" w:rsidR="00F912F8" w:rsidRDefault="00F912F8" w:rsidP="004C684D">
            <w:pPr>
              <w:spacing w:after="0" w:line="240" w:lineRule="auto"/>
              <w:rPr>
                <w:rFonts w:ascii="Times New Roman" w:eastAsia="Times New Roman" w:hAnsi="Times New Roman" w:cs="Times New Roman"/>
                <w:b/>
                <w:bCs/>
                <w:lang w:eastAsia="et-EE"/>
              </w:rPr>
            </w:pPr>
            <w:r>
              <w:rPr>
                <w:rFonts w:ascii="Times New Roman" w:eastAsia="Times New Roman" w:hAnsi="Times New Roman" w:cs="Times New Roman"/>
                <w:b/>
                <w:bCs/>
                <w:lang w:eastAsia="et-EE"/>
              </w:rPr>
              <w:t>Kokku</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78E8E2AD" w14:textId="5BB8F09D" w:rsidR="00F912F8" w:rsidRDefault="00F912F8" w:rsidP="004C684D">
            <w:pPr>
              <w:spacing w:after="0" w:line="240" w:lineRule="auto"/>
              <w:jc w:val="center"/>
              <w:rPr>
                <w:rFonts w:ascii="Times New Roman" w:eastAsia="Times New Roman" w:hAnsi="Times New Roman" w:cs="Times New Roman"/>
                <w:b/>
                <w:bCs/>
                <w:lang w:eastAsia="et-EE"/>
              </w:rPr>
            </w:pPr>
            <w:r>
              <w:rPr>
                <w:rFonts w:ascii="Times New Roman" w:eastAsia="Times New Roman" w:hAnsi="Times New Roman" w:cs="Times New Roman"/>
                <w:b/>
                <w:bCs/>
                <w:lang w:eastAsia="et-EE"/>
              </w:rPr>
              <w:t>691 000 EUR</w:t>
            </w:r>
          </w:p>
        </w:tc>
        <w:tc>
          <w:tcPr>
            <w:tcW w:w="1871" w:type="dxa"/>
            <w:gridSpan w:val="2"/>
            <w:tcBorders>
              <w:top w:val="single" w:sz="4" w:space="0" w:color="auto"/>
              <w:left w:val="single" w:sz="4" w:space="0" w:color="auto"/>
              <w:bottom w:val="single" w:sz="4" w:space="0" w:color="auto"/>
              <w:right w:val="single" w:sz="4" w:space="0" w:color="auto"/>
            </w:tcBorders>
          </w:tcPr>
          <w:p w14:paraId="656657F2" w14:textId="77777777" w:rsidR="00F912F8" w:rsidRDefault="00F912F8" w:rsidP="004C684D">
            <w:pPr>
              <w:spacing w:after="0" w:line="240" w:lineRule="auto"/>
              <w:jc w:val="center"/>
              <w:rPr>
                <w:rFonts w:ascii="Times New Roman" w:eastAsia="Times New Roman" w:hAnsi="Times New Roman" w:cs="Times New Roman"/>
                <w:b/>
                <w:bCs/>
                <w:lang w:eastAsia="et-EE"/>
              </w:rPr>
            </w:pPr>
          </w:p>
        </w:tc>
        <w:tc>
          <w:tcPr>
            <w:tcW w:w="3026" w:type="dxa"/>
            <w:gridSpan w:val="2"/>
            <w:tcBorders>
              <w:top w:val="single" w:sz="4" w:space="0" w:color="auto"/>
              <w:left w:val="single" w:sz="4" w:space="0" w:color="auto"/>
              <w:bottom w:val="single" w:sz="4" w:space="0" w:color="auto"/>
              <w:right w:val="single" w:sz="4" w:space="0" w:color="auto"/>
            </w:tcBorders>
            <w:vAlign w:val="center"/>
            <w:hideMark/>
          </w:tcPr>
          <w:p w14:paraId="194D0DDF" w14:textId="19301A1C" w:rsidR="00F912F8" w:rsidRDefault="00F912F8" w:rsidP="004C684D">
            <w:pPr>
              <w:spacing w:after="0" w:line="240" w:lineRule="auto"/>
              <w:jc w:val="center"/>
              <w:rPr>
                <w:rFonts w:ascii="Times New Roman" w:eastAsia="Times New Roman" w:hAnsi="Times New Roman" w:cs="Times New Roman"/>
                <w:b/>
                <w:bCs/>
                <w:lang w:eastAsia="et-EE"/>
              </w:rPr>
            </w:pPr>
            <w:r>
              <w:rPr>
                <w:rFonts w:ascii="Times New Roman" w:eastAsia="Times New Roman" w:hAnsi="Times New Roman" w:cs="Times New Roman"/>
                <w:b/>
                <w:bCs/>
                <w:lang w:eastAsia="et-EE"/>
              </w:rPr>
              <w:t>156 500 EUR</w:t>
            </w:r>
          </w:p>
        </w:tc>
        <w:tc>
          <w:tcPr>
            <w:tcW w:w="1701" w:type="dxa"/>
            <w:tcBorders>
              <w:top w:val="single" w:sz="4" w:space="0" w:color="auto"/>
              <w:left w:val="single" w:sz="4" w:space="0" w:color="auto"/>
              <w:bottom w:val="single" w:sz="4" w:space="0" w:color="auto"/>
              <w:right w:val="single" w:sz="4" w:space="0" w:color="auto"/>
            </w:tcBorders>
          </w:tcPr>
          <w:p w14:paraId="301327DA" w14:textId="77777777" w:rsidR="00F912F8" w:rsidRDefault="00F912F8" w:rsidP="004C684D">
            <w:pPr>
              <w:spacing w:after="0" w:line="240" w:lineRule="auto"/>
              <w:jc w:val="center"/>
              <w:rPr>
                <w:rFonts w:ascii="Times New Roman" w:eastAsia="Times New Roman" w:hAnsi="Times New Roman" w:cs="Times New Roman"/>
                <w:b/>
                <w:bCs/>
                <w:lang w:eastAsia="et-EE"/>
              </w:rPr>
            </w:pPr>
          </w:p>
        </w:tc>
        <w:tc>
          <w:tcPr>
            <w:tcW w:w="1843" w:type="dxa"/>
            <w:tcBorders>
              <w:top w:val="single" w:sz="4" w:space="0" w:color="auto"/>
              <w:left w:val="single" w:sz="4" w:space="0" w:color="auto"/>
              <w:bottom w:val="single" w:sz="4" w:space="0" w:color="auto"/>
              <w:right w:val="single" w:sz="4" w:space="0" w:color="auto"/>
            </w:tcBorders>
          </w:tcPr>
          <w:p w14:paraId="58AAC321" w14:textId="160A9C19" w:rsidR="00F912F8" w:rsidRDefault="00F912F8" w:rsidP="004C684D">
            <w:pPr>
              <w:spacing w:after="0" w:line="240" w:lineRule="auto"/>
              <w:jc w:val="center"/>
              <w:rPr>
                <w:rFonts w:ascii="Times New Roman" w:eastAsia="Times New Roman" w:hAnsi="Times New Roman" w:cs="Times New Roman"/>
                <w:b/>
                <w:bCs/>
                <w:lang w:eastAsia="et-EE"/>
              </w:rPr>
            </w:pPr>
          </w:p>
          <w:p w14:paraId="7F76DDAC" w14:textId="7CC45F21" w:rsidR="00F912F8" w:rsidRDefault="00F912F8" w:rsidP="004C684D">
            <w:pPr>
              <w:spacing w:after="0" w:line="240" w:lineRule="auto"/>
              <w:jc w:val="center"/>
              <w:rPr>
                <w:rFonts w:ascii="Times New Roman" w:eastAsia="Times New Roman" w:hAnsi="Times New Roman" w:cs="Times New Roman"/>
                <w:b/>
                <w:bCs/>
                <w:lang w:eastAsia="et-EE"/>
              </w:rPr>
            </w:pPr>
            <w:r>
              <w:rPr>
                <w:rFonts w:ascii="Times New Roman" w:eastAsia="Times New Roman" w:hAnsi="Times New Roman" w:cs="Times New Roman"/>
                <w:b/>
                <w:bCs/>
                <w:lang w:eastAsia="et-EE"/>
              </w:rPr>
              <w:t>60 000 EUR</w:t>
            </w:r>
          </w:p>
        </w:tc>
        <w:tc>
          <w:tcPr>
            <w:tcW w:w="1701" w:type="dxa"/>
            <w:tcBorders>
              <w:top w:val="single" w:sz="4" w:space="0" w:color="auto"/>
              <w:left w:val="single" w:sz="4" w:space="0" w:color="auto"/>
              <w:bottom w:val="single" w:sz="4" w:space="0" w:color="auto"/>
              <w:right w:val="single" w:sz="4" w:space="0" w:color="auto"/>
            </w:tcBorders>
          </w:tcPr>
          <w:p w14:paraId="027C76AB" w14:textId="77777777" w:rsidR="00F912F8" w:rsidRDefault="00F912F8" w:rsidP="004C684D">
            <w:pPr>
              <w:spacing w:after="0" w:line="240" w:lineRule="auto"/>
              <w:jc w:val="center"/>
              <w:rPr>
                <w:rFonts w:ascii="Times New Roman" w:eastAsia="Times New Roman" w:hAnsi="Times New Roman" w:cs="Times New Roman"/>
                <w:b/>
                <w:bCs/>
                <w:lang w:eastAsia="et-EE"/>
              </w:rPr>
            </w:pPr>
          </w:p>
          <w:p w14:paraId="0E328DFC" w14:textId="5757B081" w:rsidR="00F912F8" w:rsidRDefault="00F912F8" w:rsidP="004C684D">
            <w:pPr>
              <w:spacing w:after="0" w:line="240" w:lineRule="auto"/>
              <w:jc w:val="center"/>
              <w:rPr>
                <w:rFonts w:ascii="Times New Roman" w:eastAsia="Times New Roman" w:hAnsi="Times New Roman" w:cs="Times New Roman"/>
                <w:b/>
                <w:bCs/>
                <w:lang w:eastAsia="et-EE"/>
              </w:rPr>
            </w:pPr>
            <w:r w:rsidRPr="00F912F8">
              <w:rPr>
                <w:rFonts w:ascii="Times New Roman" w:eastAsia="Times New Roman" w:hAnsi="Times New Roman" w:cs="Times New Roman"/>
                <w:b/>
                <w:bCs/>
                <w:lang w:eastAsia="et-EE"/>
              </w:rPr>
              <w:t>20 000 EUR</w:t>
            </w:r>
          </w:p>
        </w:tc>
        <w:tc>
          <w:tcPr>
            <w:tcW w:w="6174" w:type="dxa"/>
          </w:tcPr>
          <w:p w14:paraId="11BA39EA" w14:textId="0EC6B36C" w:rsidR="00F912F8" w:rsidRDefault="00F912F8" w:rsidP="004C684D">
            <w:pPr>
              <w:spacing w:after="0" w:line="240" w:lineRule="auto"/>
            </w:pPr>
          </w:p>
        </w:tc>
      </w:tr>
    </w:tbl>
    <w:p w14:paraId="03658FFB" w14:textId="77777777" w:rsidR="00A7592A" w:rsidRDefault="00A7592A" w:rsidP="004C684D">
      <w:pPr>
        <w:spacing w:after="0" w:line="240" w:lineRule="auto"/>
        <w:rPr>
          <w:rFonts w:ascii="Times New Roman" w:hAnsi="Times New Roman" w:cs="Times New Roman"/>
          <w:sz w:val="24"/>
          <w:szCs w:val="24"/>
        </w:rPr>
      </w:pPr>
    </w:p>
    <w:p w14:paraId="1D32DF3A" w14:textId="77777777" w:rsidR="00533ACA" w:rsidRDefault="00533ACA" w:rsidP="004C684D">
      <w:pPr>
        <w:spacing w:after="0" w:line="240" w:lineRule="auto"/>
        <w:rPr>
          <w:rFonts w:ascii="Times New Roman" w:hAnsi="Times New Roman" w:cs="Times New Roman"/>
          <w:sz w:val="24"/>
          <w:szCs w:val="24"/>
        </w:rPr>
      </w:pPr>
    </w:p>
    <w:p w14:paraId="102369EF" w14:textId="7FE44B2D" w:rsidR="00533ACA" w:rsidRDefault="00533ACA" w:rsidP="00533ACA">
      <w:pPr>
        <w:tabs>
          <w:tab w:val="left" w:pos="13608"/>
        </w:tabs>
        <w:spacing w:after="0" w:line="240" w:lineRule="auto"/>
        <w:rPr>
          <w:rFonts w:ascii="Times New Roman" w:hAnsi="Times New Roman" w:cs="Times New Roman"/>
          <w:sz w:val="24"/>
          <w:szCs w:val="24"/>
        </w:rPr>
      </w:pPr>
      <w:r w:rsidRPr="00533ACA">
        <w:rPr>
          <w:rFonts w:ascii="Times New Roman" w:hAnsi="Times New Roman" w:cs="Times New Roman"/>
          <w:sz w:val="24"/>
          <w:szCs w:val="24"/>
          <w:highlight w:val="yellow"/>
        </w:rPr>
        <w:lastRenderedPageBreak/>
        <w:t xml:space="preserve">Lisa 1. Tõlketeenuse maksimaalsed mahud tellijate kaupa (RH </w:t>
      </w:r>
      <w:r w:rsidRPr="00533ACA">
        <w:rPr>
          <w:rFonts w:ascii="Times New Roman" w:hAnsi="Times New Roman" w:cs="Times New Roman"/>
          <w:sz w:val="24"/>
          <w:szCs w:val="24"/>
          <w:highlight w:val="yellow"/>
        </w:rPr>
        <w:t>245405 näitel)</w:t>
      </w:r>
    </w:p>
    <w:p w14:paraId="7DFC78E1" w14:textId="77777777" w:rsidR="00533ACA" w:rsidRDefault="00533ACA" w:rsidP="004C684D">
      <w:pPr>
        <w:spacing w:after="0" w:line="240" w:lineRule="auto"/>
        <w:rPr>
          <w:rFonts w:ascii="Times New Roman" w:hAnsi="Times New Roman" w:cs="Times New Roman"/>
          <w:sz w:val="24"/>
          <w:szCs w:val="24"/>
        </w:rPr>
      </w:pPr>
    </w:p>
    <w:tbl>
      <w:tblPr>
        <w:tblW w:w="13900" w:type="dxa"/>
        <w:tblCellMar>
          <w:left w:w="70" w:type="dxa"/>
          <w:right w:w="70" w:type="dxa"/>
        </w:tblCellMar>
        <w:tblLook w:val="04A0" w:firstRow="1" w:lastRow="0" w:firstColumn="1" w:lastColumn="0" w:noHBand="0" w:noVBand="1"/>
      </w:tblPr>
      <w:tblGrid>
        <w:gridCol w:w="2835"/>
        <w:gridCol w:w="2725"/>
        <w:gridCol w:w="2780"/>
        <w:gridCol w:w="2780"/>
        <w:gridCol w:w="2780"/>
      </w:tblGrid>
      <w:tr w:rsidR="00533ACA" w:rsidRPr="00651963" w14:paraId="757CA9E0" w14:textId="77777777" w:rsidTr="008459B8">
        <w:trPr>
          <w:trHeight w:val="315"/>
        </w:trPr>
        <w:tc>
          <w:tcPr>
            <w:tcW w:w="2835" w:type="dxa"/>
            <w:tcBorders>
              <w:top w:val="nil"/>
              <w:left w:val="nil"/>
              <w:bottom w:val="single" w:sz="4" w:space="0" w:color="auto"/>
              <w:right w:val="nil"/>
            </w:tcBorders>
            <w:shd w:val="clear" w:color="auto" w:fill="auto"/>
            <w:noWrap/>
            <w:vAlign w:val="bottom"/>
            <w:hideMark/>
          </w:tcPr>
          <w:p w14:paraId="24444791" w14:textId="77777777" w:rsidR="00533ACA" w:rsidRPr="00651963" w:rsidRDefault="00533ACA" w:rsidP="008459B8">
            <w:pPr>
              <w:spacing w:after="0" w:line="240" w:lineRule="auto"/>
              <w:rPr>
                <w:rFonts w:ascii="Times New Roman" w:eastAsia="Times New Roman" w:hAnsi="Times New Roman" w:cs="Times New Roman"/>
                <w:sz w:val="24"/>
                <w:szCs w:val="24"/>
                <w:lang w:eastAsia="et-EE"/>
              </w:rPr>
            </w:pPr>
          </w:p>
        </w:tc>
        <w:tc>
          <w:tcPr>
            <w:tcW w:w="2725" w:type="dxa"/>
            <w:tcBorders>
              <w:top w:val="nil"/>
              <w:left w:val="nil"/>
              <w:bottom w:val="single" w:sz="4" w:space="0" w:color="auto"/>
              <w:right w:val="nil"/>
            </w:tcBorders>
            <w:shd w:val="clear" w:color="auto" w:fill="auto"/>
            <w:noWrap/>
            <w:vAlign w:val="bottom"/>
            <w:hideMark/>
          </w:tcPr>
          <w:p w14:paraId="6A7A4A15" w14:textId="77777777" w:rsidR="00533ACA" w:rsidRPr="00651963" w:rsidRDefault="00533ACA" w:rsidP="008459B8">
            <w:pPr>
              <w:spacing w:after="0" w:line="240" w:lineRule="auto"/>
              <w:rPr>
                <w:rFonts w:ascii="Times New Roman" w:eastAsia="Times New Roman" w:hAnsi="Times New Roman" w:cs="Times New Roman"/>
                <w:sz w:val="20"/>
                <w:szCs w:val="20"/>
                <w:lang w:eastAsia="et-EE"/>
              </w:rPr>
            </w:pPr>
          </w:p>
        </w:tc>
        <w:tc>
          <w:tcPr>
            <w:tcW w:w="2780" w:type="dxa"/>
            <w:tcBorders>
              <w:top w:val="nil"/>
              <w:left w:val="nil"/>
              <w:bottom w:val="single" w:sz="4" w:space="0" w:color="auto"/>
              <w:right w:val="nil"/>
            </w:tcBorders>
            <w:shd w:val="clear" w:color="auto" w:fill="auto"/>
            <w:noWrap/>
            <w:vAlign w:val="bottom"/>
            <w:hideMark/>
          </w:tcPr>
          <w:p w14:paraId="7079019C" w14:textId="77777777" w:rsidR="00533ACA" w:rsidRPr="00651963" w:rsidRDefault="00533ACA" w:rsidP="008459B8">
            <w:pPr>
              <w:spacing w:after="0" w:line="240" w:lineRule="auto"/>
              <w:rPr>
                <w:rFonts w:ascii="Times New Roman" w:eastAsia="Times New Roman" w:hAnsi="Times New Roman" w:cs="Times New Roman"/>
                <w:sz w:val="20"/>
                <w:szCs w:val="20"/>
                <w:lang w:eastAsia="et-EE"/>
              </w:rPr>
            </w:pPr>
          </w:p>
        </w:tc>
        <w:tc>
          <w:tcPr>
            <w:tcW w:w="2780" w:type="dxa"/>
            <w:tcBorders>
              <w:top w:val="nil"/>
              <w:left w:val="nil"/>
              <w:bottom w:val="single" w:sz="4" w:space="0" w:color="auto"/>
              <w:right w:val="nil"/>
            </w:tcBorders>
            <w:shd w:val="clear" w:color="auto" w:fill="auto"/>
            <w:noWrap/>
            <w:vAlign w:val="bottom"/>
            <w:hideMark/>
          </w:tcPr>
          <w:p w14:paraId="6D3FB2C8" w14:textId="77777777" w:rsidR="00533ACA" w:rsidRPr="00651963" w:rsidRDefault="00533ACA" w:rsidP="008459B8">
            <w:pPr>
              <w:spacing w:after="0" w:line="240" w:lineRule="auto"/>
              <w:rPr>
                <w:rFonts w:ascii="Times New Roman" w:eastAsia="Times New Roman" w:hAnsi="Times New Roman" w:cs="Times New Roman"/>
                <w:sz w:val="20"/>
                <w:szCs w:val="20"/>
                <w:lang w:eastAsia="et-EE"/>
              </w:rPr>
            </w:pPr>
          </w:p>
        </w:tc>
        <w:tc>
          <w:tcPr>
            <w:tcW w:w="2780" w:type="dxa"/>
            <w:tcBorders>
              <w:top w:val="nil"/>
              <w:left w:val="nil"/>
              <w:bottom w:val="single" w:sz="4" w:space="0" w:color="auto"/>
              <w:right w:val="nil"/>
            </w:tcBorders>
            <w:shd w:val="clear" w:color="auto" w:fill="auto"/>
            <w:noWrap/>
            <w:vAlign w:val="bottom"/>
            <w:hideMark/>
          </w:tcPr>
          <w:p w14:paraId="3FBA9F43" w14:textId="77777777" w:rsidR="00533ACA" w:rsidRPr="00651963" w:rsidRDefault="00533ACA" w:rsidP="008459B8">
            <w:pPr>
              <w:spacing w:after="0" w:line="240" w:lineRule="auto"/>
              <w:rPr>
                <w:rFonts w:ascii="Times New Roman" w:eastAsia="Times New Roman" w:hAnsi="Times New Roman" w:cs="Times New Roman"/>
                <w:sz w:val="20"/>
                <w:szCs w:val="20"/>
                <w:lang w:eastAsia="et-EE"/>
              </w:rPr>
            </w:pPr>
          </w:p>
        </w:tc>
      </w:tr>
      <w:tr w:rsidR="00533ACA" w:rsidRPr="00651963" w14:paraId="6DE37689" w14:textId="77777777" w:rsidTr="008459B8">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DDCBA" w14:textId="77777777" w:rsidR="00533ACA" w:rsidRPr="00651963" w:rsidRDefault="00533ACA" w:rsidP="008459B8">
            <w:pPr>
              <w:spacing w:after="0" w:line="240" w:lineRule="auto"/>
              <w:rPr>
                <w:rFonts w:ascii="Times New Roman" w:eastAsia="Times New Roman" w:hAnsi="Times New Roman" w:cs="Times New Roman"/>
                <w:b/>
                <w:bCs/>
                <w:color w:val="000000"/>
                <w:lang w:eastAsia="et-EE"/>
              </w:rPr>
            </w:pPr>
            <w:r w:rsidRPr="00651963">
              <w:rPr>
                <w:rFonts w:ascii="Times New Roman" w:eastAsia="Times New Roman" w:hAnsi="Times New Roman" w:cs="Times New Roman"/>
                <w:b/>
                <w:bCs/>
                <w:color w:val="000000"/>
                <w:lang w:eastAsia="et-EE"/>
              </w:rPr>
              <w:t>Asutus</w:t>
            </w:r>
          </w:p>
        </w:tc>
        <w:tc>
          <w:tcPr>
            <w:tcW w:w="110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59AA35" w14:textId="77777777" w:rsidR="00533ACA" w:rsidRPr="00651963" w:rsidRDefault="00533ACA" w:rsidP="008459B8">
            <w:pPr>
              <w:spacing w:after="0" w:line="240" w:lineRule="auto"/>
              <w:jc w:val="center"/>
              <w:rPr>
                <w:rFonts w:ascii="Times New Roman" w:eastAsia="Times New Roman" w:hAnsi="Times New Roman" w:cs="Times New Roman"/>
                <w:b/>
                <w:bCs/>
                <w:color w:val="000000"/>
                <w:lang w:eastAsia="et-EE"/>
              </w:rPr>
            </w:pPr>
            <w:commentRangeStart w:id="4"/>
            <w:r w:rsidRPr="00651963">
              <w:rPr>
                <w:rFonts w:ascii="Times New Roman" w:eastAsia="Times New Roman" w:hAnsi="Times New Roman" w:cs="Times New Roman"/>
                <w:b/>
                <w:bCs/>
                <w:color w:val="000000"/>
                <w:lang w:eastAsia="et-EE"/>
              </w:rPr>
              <w:t xml:space="preserve">Eeldatav maksumus (EUR) </w:t>
            </w:r>
            <w:commentRangeEnd w:id="4"/>
            <w:r>
              <w:rPr>
                <w:rStyle w:val="Kommentaariviide"/>
              </w:rPr>
              <w:commentReference w:id="4"/>
            </w:r>
          </w:p>
        </w:tc>
      </w:tr>
      <w:tr w:rsidR="00533ACA" w:rsidRPr="00651963" w14:paraId="0662389F" w14:textId="77777777" w:rsidTr="008459B8">
        <w:trPr>
          <w:trHeight w:val="615"/>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A476A51" w14:textId="77777777" w:rsidR="00533ACA" w:rsidRPr="00651963" w:rsidRDefault="00533ACA" w:rsidP="008459B8">
            <w:pPr>
              <w:spacing w:after="0" w:line="240" w:lineRule="auto"/>
              <w:rPr>
                <w:rFonts w:ascii="Times New Roman" w:eastAsia="Times New Roman" w:hAnsi="Times New Roman" w:cs="Times New Roman"/>
                <w:b/>
                <w:bCs/>
                <w:color w:val="000000"/>
                <w:lang w:eastAsia="et-EE"/>
              </w:rPr>
            </w:pP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8BB4" w14:textId="77777777" w:rsidR="00533ACA" w:rsidRPr="00651963" w:rsidRDefault="00533ACA" w:rsidP="008459B8">
            <w:pPr>
              <w:spacing w:after="0" w:line="240" w:lineRule="auto"/>
              <w:rPr>
                <w:rFonts w:ascii="Times New Roman" w:eastAsia="Times New Roman" w:hAnsi="Times New Roman" w:cs="Times New Roman"/>
                <w:color w:val="000000"/>
                <w:lang w:eastAsia="et-EE"/>
              </w:rPr>
            </w:pPr>
            <w:r w:rsidRPr="00651963">
              <w:rPr>
                <w:rFonts w:ascii="Times New Roman" w:eastAsia="Times New Roman" w:hAnsi="Times New Roman" w:cs="Times New Roman"/>
                <w:color w:val="000000"/>
                <w:lang w:eastAsia="et-EE"/>
              </w:rPr>
              <w:t>Kirjalik tõlketeenus: eesti-inglise; inglise-eesti</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A4FE8" w14:textId="77777777" w:rsidR="00533ACA" w:rsidRPr="00651963" w:rsidRDefault="00533ACA" w:rsidP="008459B8">
            <w:pPr>
              <w:spacing w:after="0" w:line="240" w:lineRule="auto"/>
              <w:rPr>
                <w:rFonts w:ascii="Times New Roman" w:eastAsia="Times New Roman" w:hAnsi="Times New Roman" w:cs="Times New Roman"/>
                <w:color w:val="000000"/>
                <w:lang w:eastAsia="et-EE"/>
              </w:rPr>
            </w:pPr>
            <w:r w:rsidRPr="00651963">
              <w:rPr>
                <w:rFonts w:ascii="Times New Roman" w:eastAsia="Times New Roman" w:hAnsi="Times New Roman" w:cs="Times New Roman"/>
                <w:color w:val="000000"/>
                <w:lang w:eastAsia="et-EE"/>
              </w:rPr>
              <w:t>Kirjalik tõlketeenus: eesti-vene; vene-eesti</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8571D" w14:textId="77777777" w:rsidR="00533ACA" w:rsidRPr="00651963" w:rsidRDefault="00533ACA" w:rsidP="008459B8">
            <w:pPr>
              <w:spacing w:after="0" w:line="240" w:lineRule="auto"/>
              <w:rPr>
                <w:rFonts w:ascii="Times New Roman" w:eastAsia="Times New Roman" w:hAnsi="Times New Roman" w:cs="Times New Roman"/>
                <w:color w:val="000000"/>
                <w:lang w:eastAsia="et-EE"/>
              </w:rPr>
            </w:pPr>
            <w:r w:rsidRPr="00651963">
              <w:rPr>
                <w:rFonts w:ascii="Times New Roman" w:eastAsia="Times New Roman" w:hAnsi="Times New Roman" w:cs="Times New Roman"/>
                <w:color w:val="000000"/>
                <w:lang w:eastAsia="et-EE"/>
              </w:rPr>
              <w:t>Suuline tõlketeenus: eesti-inglise-eesti</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2D997" w14:textId="77777777" w:rsidR="00533ACA" w:rsidRPr="00651963" w:rsidRDefault="00533ACA" w:rsidP="008459B8">
            <w:pPr>
              <w:spacing w:after="0" w:line="240" w:lineRule="auto"/>
              <w:rPr>
                <w:rFonts w:ascii="Times New Roman" w:eastAsia="Times New Roman" w:hAnsi="Times New Roman" w:cs="Times New Roman"/>
                <w:color w:val="000000"/>
                <w:lang w:eastAsia="et-EE"/>
              </w:rPr>
            </w:pPr>
            <w:r w:rsidRPr="00651963">
              <w:rPr>
                <w:rFonts w:ascii="Times New Roman" w:eastAsia="Times New Roman" w:hAnsi="Times New Roman" w:cs="Times New Roman"/>
                <w:color w:val="000000"/>
                <w:lang w:eastAsia="et-EE"/>
              </w:rPr>
              <w:t>Suuline tõlketeenus: eesti-vene-eesti.</w:t>
            </w:r>
          </w:p>
        </w:tc>
      </w:tr>
      <w:tr w:rsidR="00533ACA" w:rsidRPr="004C61E5" w14:paraId="75EA2F34" w14:textId="77777777" w:rsidTr="008459B8">
        <w:trPr>
          <w:trHeight w:val="6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D92C"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 xml:space="preserve">Andmekaitseinspektsioon </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2234F"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10 000 </w:t>
            </w:r>
          </w:p>
          <w:p w14:paraId="54415BA0"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4EADE"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31CC"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r>
      <w:tr w:rsidR="00533ACA" w:rsidRPr="004C61E5" w14:paraId="37AD73E6" w14:textId="77777777" w:rsidTr="008459B8">
        <w:trPr>
          <w:trHeight w:val="6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1E4C3"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Eesti Kohtuekspertiisi Instituut</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E4E2"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3000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75FD"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3000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341E"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12822"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r>
      <w:tr w:rsidR="00533ACA" w:rsidRPr="004C61E5" w14:paraId="2AF81CB5"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0657"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 xml:space="preserve">Justiitsministeerium </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B3EB89"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150 000 </w:t>
            </w:r>
          </w:p>
        </w:tc>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F9586"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40 000 </w:t>
            </w:r>
          </w:p>
        </w:tc>
      </w:tr>
      <w:tr w:rsidR="00533ACA" w:rsidRPr="004C61E5" w14:paraId="1505B76C"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21C3B"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Tallinna Vangla</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1BA0F"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B94E2"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B8E39"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9600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FEAA"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9600 </w:t>
            </w:r>
          </w:p>
        </w:tc>
      </w:tr>
      <w:tr w:rsidR="00533ACA" w:rsidRPr="004C61E5" w14:paraId="5AA423CD"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A60C9"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Tartu Vangla</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BB7E"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8744B"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1878"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9750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93E9"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9750 </w:t>
            </w:r>
          </w:p>
        </w:tc>
      </w:tr>
      <w:tr w:rsidR="00533ACA" w:rsidRPr="004C61E5" w14:paraId="2D0038FA"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6303"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Viru Vangla</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94760"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0D2F"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6000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9FB7"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12000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DE893"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12000 </w:t>
            </w:r>
          </w:p>
        </w:tc>
      </w:tr>
      <w:tr w:rsidR="00533ACA" w:rsidRPr="004C61E5" w14:paraId="01E71FC2" w14:textId="77777777" w:rsidTr="008459B8">
        <w:trPr>
          <w:trHeight w:val="6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6A609"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Konkurentsiamet</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C9198"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 10 000 </w:t>
            </w:r>
          </w:p>
          <w:p w14:paraId="721A4477"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177AC"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8F7CC"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r>
      <w:tr w:rsidR="00533ACA" w:rsidRPr="004C61E5" w14:paraId="464CCF4A" w14:textId="77777777" w:rsidTr="008459B8">
        <w:trPr>
          <w:trHeight w:val="55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A165E"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Patendiamet</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D32A"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10 000</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9D9E2"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10 000</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89508"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3D42"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r>
      <w:tr w:rsidR="00533ACA" w:rsidRPr="004C61E5" w14:paraId="2F52AC77"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91A36"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Keskkonnaamet</w:t>
            </w:r>
          </w:p>
        </w:tc>
        <w:tc>
          <w:tcPr>
            <w:tcW w:w="550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2F324D" w14:textId="77777777" w:rsidR="00533ACA" w:rsidRPr="004C61E5" w:rsidRDefault="00533ACA" w:rsidP="008459B8">
            <w:pPr>
              <w:spacing w:after="0" w:line="240" w:lineRule="auto"/>
              <w:jc w:val="center"/>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52 500</w:t>
            </w:r>
          </w:p>
        </w:tc>
        <w:tc>
          <w:tcPr>
            <w:tcW w:w="5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A9A603" w14:textId="77777777" w:rsidR="00533ACA" w:rsidRPr="004C61E5" w:rsidRDefault="00533ACA" w:rsidP="008459B8">
            <w:pPr>
              <w:spacing w:after="0" w:line="240" w:lineRule="auto"/>
              <w:jc w:val="center"/>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22 500</w:t>
            </w:r>
          </w:p>
        </w:tc>
      </w:tr>
      <w:tr w:rsidR="00533ACA" w:rsidRPr="004C61E5" w14:paraId="3FD95373"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1AF0FE0"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Keskkonnaministeerium</w:t>
            </w:r>
          </w:p>
        </w:tc>
        <w:tc>
          <w:tcPr>
            <w:tcW w:w="55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0B229"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84 000</w:t>
            </w: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29BF81B3"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32DF6959"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Ei osale</w:t>
            </w:r>
          </w:p>
        </w:tc>
      </w:tr>
      <w:tr w:rsidR="00533ACA" w:rsidRPr="00651963" w14:paraId="22D6FBC3" w14:textId="77777777" w:rsidTr="008459B8">
        <w:trPr>
          <w:trHeight w:val="315"/>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F632DA2" w14:textId="77777777" w:rsidR="00533ACA" w:rsidRPr="004C61E5" w:rsidRDefault="00533ACA" w:rsidP="008459B8">
            <w:pPr>
              <w:spacing w:after="0" w:line="240" w:lineRule="auto"/>
              <w:rPr>
                <w:rFonts w:ascii="Times New Roman" w:eastAsia="Times New Roman" w:hAnsi="Times New Roman" w:cs="Times New Roman"/>
                <w:color w:val="000000"/>
                <w:lang w:eastAsia="et-EE"/>
              </w:rPr>
            </w:pPr>
            <w:r w:rsidRPr="004C61E5">
              <w:rPr>
                <w:rFonts w:ascii="Times New Roman" w:eastAsia="Times New Roman" w:hAnsi="Times New Roman" w:cs="Times New Roman"/>
                <w:color w:val="000000"/>
                <w:lang w:eastAsia="et-EE"/>
              </w:rPr>
              <w:t>SA Rahvusvahelise Arengukoostöö Keskus</w:t>
            </w:r>
          </w:p>
        </w:tc>
        <w:tc>
          <w:tcPr>
            <w:tcW w:w="55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DA64EF"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65 000</w:t>
            </w:r>
          </w:p>
        </w:tc>
        <w:tc>
          <w:tcPr>
            <w:tcW w:w="2780" w:type="dxa"/>
            <w:tcBorders>
              <w:top w:val="single" w:sz="4" w:space="0" w:color="auto"/>
              <w:left w:val="single" w:sz="4" w:space="0" w:color="auto"/>
              <w:bottom w:val="single" w:sz="4" w:space="0" w:color="auto"/>
            </w:tcBorders>
            <w:shd w:val="clear" w:color="000000" w:fill="FFFFFF"/>
            <w:vAlign w:val="center"/>
          </w:tcPr>
          <w:p w14:paraId="575F10CB" w14:textId="77777777" w:rsidR="00533ACA" w:rsidRPr="004C61E5" w:rsidRDefault="00533ACA" w:rsidP="008459B8">
            <w:pPr>
              <w:spacing w:after="0" w:line="240" w:lineRule="auto"/>
              <w:jc w:val="center"/>
              <w:rPr>
                <w:rFonts w:ascii="Times New Roman" w:eastAsia="Times New Roman" w:hAnsi="Times New Roman" w:cs="Times New Roman"/>
                <w:lang w:eastAsia="et-EE"/>
              </w:rPr>
            </w:pPr>
            <w:r w:rsidRPr="004C61E5">
              <w:rPr>
                <w:rFonts w:ascii="Times New Roman" w:eastAsia="Times New Roman" w:hAnsi="Times New Roman" w:cs="Times New Roman"/>
                <w:lang w:eastAsia="et-EE"/>
              </w:rPr>
              <w:t xml:space="preserve">                                     29 999</w:t>
            </w:r>
          </w:p>
        </w:tc>
        <w:tc>
          <w:tcPr>
            <w:tcW w:w="2780" w:type="dxa"/>
            <w:tcBorders>
              <w:top w:val="single" w:sz="4" w:space="0" w:color="auto"/>
              <w:bottom w:val="single" w:sz="4" w:space="0" w:color="auto"/>
              <w:right w:val="single" w:sz="4" w:space="0" w:color="auto"/>
            </w:tcBorders>
            <w:shd w:val="clear" w:color="000000" w:fill="FFFFFF"/>
            <w:vAlign w:val="center"/>
          </w:tcPr>
          <w:p w14:paraId="75143234" w14:textId="77777777" w:rsidR="00533ACA" w:rsidRPr="00651963" w:rsidRDefault="00533ACA" w:rsidP="008459B8">
            <w:pPr>
              <w:spacing w:after="0" w:line="240" w:lineRule="auto"/>
              <w:jc w:val="center"/>
              <w:rPr>
                <w:rFonts w:ascii="Times New Roman" w:eastAsia="Times New Roman" w:hAnsi="Times New Roman" w:cs="Times New Roman"/>
                <w:lang w:eastAsia="et-EE"/>
              </w:rPr>
            </w:pPr>
          </w:p>
        </w:tc>
      </w:tr>
      <w:tr w:rsidR="00533ACA" w:rsidRPr="004C61E5" w14:paraId="4B59EF22" w14:textId="77777777" w:rsidTr="008459B8">
        <w:trPr>
          <w:trHeight w:val="96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853FE2" w14:textId="77777777" w:rsidR="00533ACA" w:rsidRPr="004C61E5" w:rsidRDefault="00533ACA" w:rsidP="008459B8">
            <w:pPr>
              <w:spacing w:after="0" w:line="240" w:lineRule="auto"/>
              <w:rPr>
                <w:rFonts w:ascii="Times New Roman" w:eastAsia="Times New Roman" w:hAnsi="Times New Roman" w:cs="Times New Roman"/>
                <w:b/>
                <w:bCs/>
                <w:lang w:eastAsia="et-EE"/>
              </w:rPr>
            </w:pPr>
            <w:r w:rsidRPr="004C61E5">
              <w:rPr>
                <w:rFonts w:ascii="Times New Roman" w:eastAsia="Times New Roman" w:hAnsi="Times New Roman" w:cs="Times New Roman"/>
                <w:b/>
                <w:bCs/>
                <w:lang w:eastAsia="et-EE"/>
              </w:rPr>
              <w:t>Kokku</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84FD" w14:textId="77777777" w:rsidR="00533ACA" w:rsidRPr="004C61E5" w:rsidRDefault="00533ACA" w:rsidP="008459B8">
            <w:pPr>
              <w:spacing w:after="0" w:line="240" w:lineRule="auto"/>
              <w:jc w:val="center"/>
              <w:rPr>
                <w:rFonts w:ascii="Times New Roman" w:eastAsia="Times New Roman" w:hAnsi="Times New Roman" w:cs="Times New Roman"/>
                <w:b/>
                <w:bCs/>
                <w:lang w:eastAsia="et-EE"/>
              </w:rPr>
            </w:pPr>
            <w:r w:rsidRPr="004C61E5">
              <w:rPr>
                <w:rFonts w:ascii="Times New Roman" w:eastAsia="Times New Roman" w:hAnsi="Times New Roman" w:cs="Times New Roman"/>
                <w:b/>
                <w:bCs/>
                <w:lang w:eastAsia="et-EE"/>
              </w:rPr>
              <w:t>433 500 EUR</w:t>
            </w:r>
          </w:p>
        </w:tc>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AA71E" w14:textId="77777777" w:rsidR="00533ACA" w:rsidRPr="004C61E5" w:rsidRDefault="00533ACA" w:rsidP="008459B8">
            <w:pPr>
              <w:spacing w:after="0" w:line="240" w:lineRule="auto"/>
              <w:jc w:val="center"/>
              <w:rPr>
                <w:rFonts w:ascii="Times New Roman" w:eastAsia="Times New Roman" w:hAnsi="Times New Roman" w:cs="Times New Roman"/>
                <w:b/>
                <w:bCs/>
                <w:lang w:eastAsia="et-EE"/>
              </w:rPr>
            </w:pPr>
            <w:r w:rsidRPr="004C61E5">
              <w:rPr>
                <w:rFonts w:ascii="Times New Roman" w:eastAsia="Times New Roman" w:hAnsi="Times New Roman" w:cs="Times New Roman"/>
                <w:b/>
                <w:bCs/>
                <w:lang w:eastAsia="et-EE"/>
              </w:rPr>
              <w:t>155 199 EUR</w:t>
            </w:r>
          </w:p>
        </w:tc>
      </w:tr>
    </w:tbl>
    <w:p w14:paraId="3F70E18A" w14:textId="77777777" w:rsidR="00533ACA" w:rsidRPr="0098217A" w:rsidRDefault="00533ACA" w:rsidP="004C684D">
      <w:pPr>
        <w:spacing w:after="0" w:line="240" w:lineRule="auto"/>
        <w:rPr>
          <w:rFonts w:ascii="Times New Roman" w:hAnsi="Times New Roman" w:cs="Times New Roman"/>
          <w:sz w:val="24"/>
          <w:szCs w:val="24"/>
        </w:rPr>
      </w:pPr>
    </w:p>
    <w:sectPr w:rsidR="00533ACA" w:rsidRPr="0098217A" w:rsidSect="00DC498D">
      <w:pgSz w:w="16838" w:h="11906" w:orient="landscape" w:code="9"/>
      <w:pgMar w:top="993" w:right="2237"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ri Bagirov" w:date="2024-10-03T14:08:00Z" w:initials="KB">
    <w:p w14:paraId="1882CD4C" w14:textId="77777777" w:rsidR="00F912F8" w:rsidRDefault="00F912F8" w:rsidP="007F47EC">
      <w:pPr>
        <w:pStyle w:val="Kommentaaritekst"/>
      </w:pPr>
      <w:r>
        <w:rPr>
          <w:rStyle w:val="Kommentaariviide"/>
        </w:rPr>
        <w:annotationRef/>
      </w:r>
      <w:r>
        <w:t>Siin on eelmise raamlepingu mahud. Palun vaadake üle, hinnake oma vajadusi ning täpsustage</w:t>
      </w:r>
    </w:p>
  </w:comment>
  <w:comment w:id="4" w:author="Aigi Jänes" w:date="2024-10-30T12:00:00Z" w:initials="AJ">
    <w:p w14:paraId="4D3CD517" w14:textId="77777777" w:rsidR="00533ACA" w:rsidRDefault="00533ACA" w:rsidP="00533ACA">
      <w:pPr>
        <w:pStyle w:val="Kommentaaritekst"/>
      </w:pPr>
      <w:r>
        <w:rPr>
          <w:rStyle w:val="Kommentaariviide"/>
        </w:rPr>
        <w:annotationRef/>
      </w:r>
      <w:r>
        <w:t>Siin on eelmise raamlepingu mahud. Palun vaadake üle, hinnake oma vajadusi ning täpsustage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82CD4C" w15:done="0"/>
  <w15:commentEx w15:paraId="4D3CD5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23DC" w16cex:dateUtc="2024-10-03T11:08:00Z"/>
  <w16cex:commentExtensible w16cex:durableId="2ACC9E7A" w16cex:dateUtc="2024-10-30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82CD4C" w16cid:durableId="2AA923DC"/>
  <w16cid:commentId w16cid:paraId="4D3CD517" w16cid:durableId="2ACC9E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6D0"/>
    <w:multiLevelType w:val="multilevel"/>
    <w:tmpl w:val="46FEEB4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8E5FFF"/>
    <w:multiLevelType w:val="multilevel"/>
    <w:tmpl w:val="6A6E87B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58E79EA"/>
    <w:multiLevelType w:val="multilevel"/>
    <w:tmpl w:val="AE06967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0E509B"/>
    <w:multiLevelType w:val="multilevel"/>
    <w:tmpl w:val="240C2E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DA25AE9"/>
    <w:multiLevelType w:val="hybridMultilevel"/>
    <w:tmpl w:val="D0783A42"/>
    <w:lvl w:ilvl="0" w:tplc="4D4A7A3A">
      <w:start w:val="20"/>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931E">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5B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C9F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493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3D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ACB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A85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E58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E3399D"/>
    <w:multiLevelType w:val="multilevel"/>
    <w:tmpl w:val="BACA6BB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1B81675"/>
    <w:multiLevelType w:val="multilevel"/>
    <w:tmpl w:val="21762A7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2B5C12"/>
    <w:multiLevelType w:val="hybridMultilevel"/>
    <w:tmpl w:val="D4D6D84A"/>
    <w:lvl w:ilvl="0" w:tplc="129EA8D8">
      <w:start w:val="4"/>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3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8F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861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89F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E1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E7C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AF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80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65399C"/>
    <w:multiLevelType w:val="multilevel"/>
    <w:tmpl w:val="DFA683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color w:val="auto"/>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647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2746">
    <w:abstractNumId w:val="6"/>
  </w:num>
  <w:num w:numId="3" w16cid:durableId="2046560420">
    <w:abstractNumId w:val="5"/>
  </w:num>
  <w:num w:numId="4" w16cid:durableId="1112749150">
    <w:abstractNumId w:val="2"/>
  </w:num>
  <w:num w:numId="5" w16cid:durableId="3287699">
    <w:abstractNumId w:val="8"/>
  </w:num>
  <w:num w:numId="6" w16cid:durableId="1641152666">
    <w:abstractNumId w:val="0"/>
  </w:num>
  <w:num w:numId="7" w16cid:durableId="1378889653">
    <w:abstractNumId w:val="1"/>
  </w:num>
  <w:num w:numId="8" w16cid:durableId="353188739">
    <w:abstractNumId w:val="7"/>
  </w:num>
  <w:num w:numId="9" w16cid:durableId="9549407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 Bagirov">
    <w15:presenceInfo w15:providerId="AD" w15:userId="S::katri.bagirov@rtk.ee::a8b841c7-d483-4203-a57c-cda48aca0f70"/>
  </w15:person>
  <w15:person w15:author="Aigi Jänes">
    <w15:presenceInfo w15:providerId="AD" w15:userId="S::aigi.janes@rtk.ee::1bfb00d7-8ef0-4d56-a954-2739da860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C7"/>
    <w:rsid w:val="0000058D"/>
    <w:rsid w:val="0000215E"/>
    <w:rsid w:val="00007741"/>
    <w:rsid w:val="000249E4"/>
    <w:rsid w:val="00044B9F"/>
    <w:rsid w:val="00090D3B"/>
    <w:rsid w:val="00094D23"/>
    <w:rsid w:val="000B1F1F"/>
    <w:rsid w:val="000B556D"/>
    <w:rsid w:val="000B5AAF"/>
    <w:rsid w:val="000D5E9C"/>
    <w:rsid w:val="000E56C2"/>
    <w:rsid w:val="00104F8E"/>
    <w:rsid w:val="001208A7"/>
    <w:rsid w:val="00121365"/>
    <w:rsid w:val="00135C24"/>
    <w:rsid w:val="00137A3F"/>
    <w:rsid w:val="00140C39"/>
    <w:rsid w:val="00150285"/>
    <w:rsid w:val="001569E5"/>
    <w:rsid w:val="001602EB"/>
    <w:rsid w:val="00170FCB"/>
    <w:rsid w:val="00173A42"/>
    <w:rsid w:val="001A2DC1"/>
    <w:rsid w:val="001A44AE"/>
    <w:rsid w:val="001D4292"/>
    <w:rsid w:val="00204EC9"/>
    <w:rsid w:val="00212EFF"/>
    <w:rsid w:val="00236C20"/>
    <w:rsid w:val="00256BE3"/>
    <w:rsid w:val="00256F4D"/>
    <w:rsid w:val="002601FF"/>
    <w:rsid w:val="00262693"/>
    <w:rsid w:val="00277208"/>
    <w:rsid w:val="002A01C0"/>
    <w:rsid w:val="002A1D2C"/>
    <w:rsid w:val="002B5757"/>
    <w:rsid w:val="002B6D6F"/>
    <w:rsid w:val="002C3175"/>
    <w:rsid w:val="002D27F3"/>
    <w:rsid w:val="002E7817"/>
    <w:rsid w:val="0033663F"/>
    <w:rsid w:val="00384805"/>
    <w:rsid w:val="00385D93"/>
    <w:rsid w:val="003A57D8"/>
    <w:rsid w:val="003B6F7D"/>
    <w:rsid w:val="003C14C4"/>
    <w:rsid w:val="003F05C6"/>
    <w:rsid w:val="003F3A57"/>
    <w:rsid w:val="003F411E"/>
    <w:rsid w:val="00400083"/>
    <w:rsid w:val="004045C7"/>
    <w:rsid w:val="004074DA"/>
    <w:rsid w:val="00416107"/>
    <w:rsid w:val="00421492"/>
    <w:rsid w:val="00440040"/>
    <w:rsid w:val="004431EB"/>
    <w:rsid w:val="00462A5E"/>
    <w:rsid w:val="0047631B"/>
    <w:rsid w:val="0049029C"/>
    <w:rsid w:val="004906E8"/>
    <w:rsid w:val="004965B8"/>
    <w:rsid w:val="004A0806"/>
    <w:rsid w:val="004A1E21"/>
    <w:rsid w:val="004A7BA8"/>
    <w:rsid w:val="004C684D"/>
    <w:rsid w:val="004D3CC0"/>
    <w:rsid w:val="004D74AB"/>
    <w:rsid w:val="005045EF"/>
    <w:rsid w:val="00507E89"/>
    <w:rsid w:val="00533ACA"/>
    <w:rsid w:val="00544A89"/>
    <w:rsid w:val="00561758"/>
    <w:rsid w:val="00574B87"/>
    <w:rsid w:val="005763F5"/>
    <w:rsid w:val="00585140"/>
    <w:rsid w:val="00595167"/>
    <w:rsid w:val="00596F84"/>
    <w:rsid w:val="005A5DF7"/>
    <w:rsid w:val="005C61E0"/>
    <w:rsid w:val="005E6CDF"/>
    <w:rsid w:val="005F22B5"/>
    <w:rsid w:val="006016FC"/>
    <w:rsid w:val="006237A0"/>
    <w:rsid w:val="00625E57"/>
    <w:rsid w:val="0064527F"/>
    <w:rsid w:val="00651963"/>
    <w:rsid w:val="00655CAD"/>
    <w:rsid w:val="006A3376"/>
    <w:rsid w:val="006D3A2E"/>
    <w:rsid w:val="006E06D0"/>
    <w:rsid w:val="006F6CE4"/>
    <w:rsid w:val="00716971"/>
    <w:rsid w:val="00725270"/>
    <w:rsid w:val="00731F64"/>
    <w:rsid w:val="00772499"/>
    <w:rsid w:val="00797FB2"/>
    <w:rsid w:val="007A1299"/>
    <w:rsid w:val="007A13E4"/>
    <w:rsid w:val="007A6792"/>
    <w:rsid w:val="007B185B"/>
    <w:rsid w:val="007C2104"/>
    <w:rsid w:val="007D2594"/>
    <w:rsid w:val="007E55BD"/>
    <w:rsid w:val="007E738A"/>
    <w:rsid w:val="007F1B8E"/>
    <w:rsid w:val="007F47EC"/>
    <w:rsid w:val="00841DFA"/>
    <w:rsid w:val="00874BD1"/>
    <w:rsid w:val="00893BCA"/>
    <w:rsid w:val="008A1E68"/>
    <w:rsid w:val="008B3645"/>
    <w:rsid w:val="008C331C"/>
    <w:rsid w:val="008D3812"/>
    <w:rsid w:val="008E26C5"/>
    <w:rsid w:val="008E49DA"/>
    <w:rsid w:val="008F1D69"/>
    <w:rsid w:val="009057C7"/>
    <w:rsid w:val="00915553"/>
    <w:rsid w:val="0093403B"/>
    <w:rsid w:val="00934E26"/>
    <w:rsid w:val="0097391E"/>
    <w:rsid w:val="00974248"/>
    <w:rsid w:val="00975385"/>
    <w:rsid w:val="0098217A"/>
    <w:rsid w:val="009B4B86"/>
    <w:rsid w:val="009C0317"/>
    <w:rsid w:val="009D4478"/>
    <w:rsid w:val="009D465A"/>
    <w:rsid w:val="00A02BF7"/>
    <w:rsid w:val="00A14E8E"/>
    <w:rsid w:val="00A21335"/>
    <w:rsid w:val="00A64223"/>
    <w:rsid w:val="00A71CB2"/>
    <w:rsid w:val="00A7592A"/>
    <w:rsid w:val="00A85B3A"/>
    <w:rsid w:val="00A85B84"/>
    <w:rsid w:val="00AA2904"/>
    <w:rsid w:val="00AC3E2C"/>
    <w:rsid w:val="00AD46A2"/>
    <w:rsid w:val="00AE5021"/>
    <w:rsid w:val="00B27B97"/>
    <w:rsid w:val="00B41D65"/>
    <w:rsid w:val="00B43DB1"/>
    <w:rsid w:val="00B54B75"/>
    <w:rsid w:val="00B64A04"/>
    <w:rsid w:val="00BA5C82"/>
    <w:rsid w:val="00BA6DCD"/>
    <w:rsid w:val="00BB45D5"/>
    <w:rsid w:val="00BC3716"/>
    <w:rsid w:val="00BE743C"/>
    <w:rsid w:val="00C02ED2"/>
    <w:rsid w:val="00C51B8F"/>
    <w:rsid w:val="00C673EB"/>
    <w:rsid w:val="00C807D9"/>
    <w:rsid w:val="00C869F4"/>
    <w:rsid w:val="00CA2F5D"/>
    <w:rsid w:val="00CA5A72"/>
    <w:rsid w:val="00CB2686"/>
    <w:rsid w:val="00CC4411"/>
    <w:rsid w:val="00CF05BB"/>
    <w:rsid w:val="00CF5F4B"/>
    <w:rsid w:val="00D72E85"/>
    <w:rsid w:val="00D76AD2"/>
    <w:rsid w:val="00DA0715"/>
    <w:rsid w:val="00DC498D"/>
    <w:rsid w:val="00DE05CE"/>
    <w:rsid w:val="00DE2D49"/>
    <w:rsid w:val="00DF71DE"/>
    <w:rsid w:val="00E53B2D"/>
    <w:rsid w:val="00E66A98"/>
    <w:rsid w:val="00EB39EF"/>
    <w:rsid w:val="00EF767F"/>
    <w:rsid w:val="00F11EF7"/>
    <w:rsid w:val="00F17DA2"/>
    <w:rsid w:val="00F57836"/>
    <w:rsid w:val="00F6551D"/>
    <w:rsid w:val="00F912F8"/>
    <w:rsid w:val="00FB78FC"/>
    <w:rsid w:val="00FD3120"/>
    <w:rsid w:val="00FD7149"/>
    <w:rsid w:val="00FE1A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3232"/>
  <w15:chartTrackingRefBased/>
  <w15:docId w15:val="{6DAFCF6C-7A74-4AD9-B5F7-E9EA3864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ieldText">
    <w:name w:val="Field Text"/>
    <w:basedOn w:val="Kehatekst"/>
    <w:next w:val="Normaallaad"/>
    <w:link w:val="FieldTextChar"/>
    <w:rsid w:val="004045C7"/>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4045C7"/>
    <w:rPr>
      <w:rFonts w:ascii="Arial" w:eastAsia="Times New Roman" w:hAnsi="Arial" w:cs="Times New Roman"/>
      <w:b/>
      <w:sz w:val="19"/>
      <w:szCs w:val="19"/>
      <w:lang w:val="en-US"/>
    </w:rPr>
  </w:style>
  <w:style w:type="paragraph" w:styleId="Kehatekst">
    <w:name w:val="Body Text"/>
    <w:basedOn w:val="Normaallaad"/>
    <w:link w:val="KehatekstMrk"/>
    <w:uiPriority w:val="99"/>
    <w:semiHidden/>
    <w:unhideWhenUsed/>
    <w:rsid w:val="004045C7"/>
    <w:pPr>
      <w:spacing w:after="120"/>
    </w:pPr>
  </w:style>
  <w:style w:type="character" w:customStyle="1" w:styleId="KehatekstMrk">
    <w:name w:val="Kehatekst Märk"/>
    <w:basedOn w:val="Liguvaikefont"/>
    <w:link w:val="Kehatekst"/>
    <w:uiPriority w:val="99"/>
    <w:semiHidden/>
    <w:rsid w:val="004045C7"/>
  </w:style>
  <w:style w:type="paragraph" w:styleId="Lihttekst">
    <w:name w:val="Plain Text"/>
    <w:basedOn w:val="Normaallaad"/>
    <w:link w:val="LihttekstMrk"/>
    <w:uiPriority w:val="99"/>
    <w:unhideWhenUsed/>
    <w:rsid w:val="004045C7"/>
    <w:pPr>
      <w:spacing w:after="0" w:line="240" w:lineRule="auto"/>
    </w:pPr>
    <w:rPr>
      <w:rFonts w:ascii="Calibri" w:hAnsi="Calibri"/>
      <w:szCs w:val="21"/>
    </w:rPr>
  </w:style>
  <w:style w:type="character" w:customStyle="1" w:styleId="LihttekstMrk">
    <w:name w:val="Lihttekst Märk"/>
    <w:basedOn w:val="Liguvaikefont"/>
    <w:link w:val="Lihttekst"/>
    <w:uiPriority w:val="99"/>
    <w:rsid w:val="004045C7"/>
    <w:rPr>
      <w:rFonts w:ascii="Calibri" w:hAnsi="Calibri"/>
      <w:szCs w:val="21"/>
    </w:rPr>
  </w:style>
  <w:style w:type="paragraph" w:styleId="Normaallaadveeb">
    <w:name w:val="Normal (Web)"/>
    <w:basedOn w:val="Normaallaad"/>
    <w:uiPriority w:val="99"/>
    <w:semiHidden/>
    <w:unhideWhenUsed/>
    <w:rsid w:val="00625E57"/>
    <w:pPr>
      <w:spacing w:before="100" w:beforeAutospacing="1" w:after="100" w:afterAutospacing="1" w:line="240" w:lineRule="auto"/>
    </w:pPr>
    <w:rPr>
      <w:rFonts w:ascii="Times New Roman" w:eastAsia="Times New Roman" w:hAnsi="Times New Roman" w:cs="Times New Roman"/>
      <w:color w:val="000000"/>
      <w:sz w:val="24"/>
      <w:szCs w:val="24"/>
      <w:lang w:eastAsia="et-EE"/>
    </w:rPr>
  </w:style>
  <w:style w:type="paragraph" w:customStyle="1" w:styleId="Default">
    <w:name w:val="Default"/>
    <w:rsid w:val="00625E57"/>
    <w:pPr>
      <w:autoSpaceDE w:val="0"/>
      <w:autoSpaceDN w:val="0"/>
      <w:adjustRightInd w:val="0"/>
      <w:spacing w:after="0" w:line="240" w:lineRule="auto"/>
    </w:pPr>
    <w:rPr>
      <w:rFonts w:ascii="Arial" w:hAnsi="Arial" w:cs="Arial"/>
      <w:color w:val="000000"/>
      <w:sz w:val="24"/>
      <w:szCs w:val="24"/>
    </w:rPr>
  </w:style>
  <w:style w:type="paragraph" w:styleId="Loendilik">
    <w:name w:val="List Paragraph"/>
    <w:aliases w:val="Mummuga loetelu,Loendi l›ik"/>
    <w:basedOn w:val="Normaallaad"/>
    <w:link w:val="LoendilikMrk"/>
    <w:uiPriority w:val="34"/>
    <w:qFormat/>
    <w:rsid w:val="00934E26"/>
    <w:pPr>
      <w:ind w:left="720"/>
      <w:contextualSpacing/>
    </w:pPr>
  </w:style>
  <w:style w:type="character" w:styleId="Kommentaariviide">
    <w:name w:val="annotation reference"/>
    <w:basedOn w:val="Liguvaikefont"/>
    <w:uiPriority w:val="99"/>
    <w:semiHidden/>
    <w:unhideWhenUsed/>
    <w:rsid w:val="003F05C6"/>
    <w:rPr>
      <w:sz w:val="16"/>
      <w:szCs w:val="16"/>
    </w:rPr>
  </w:style>
  <w:style w:type="paragraph" w:styleId="Kommentaaritekst">
    <w:name w:val="annotation text"/>
    <w:basedOn w:val="Normaallaad"/>
    <w:link w:val="KommentaaritekstMrk"/>
    <w:uiPriority w:val="99"/>
    <w:unhideWhenUsed/>
    <w:rsid w:val="003F05C6"/>
    <w:pPr>
      <w:spacing w:line="240" w:lineRule="auto"/>
    </w:pPr>
    <w:rPr>
      <w:sz w:val="20"/>
      <w:szCs w:val="20"/>
    </w:rPr>
  </w:style>
  <w:style w:type="character" w:customStyle="1" w:styleId="KommentaaritekstMrk">
    <w:name w:val="Kommentaari tekst Märk"/>
    <w:basedOn w:val="Liguvaikefont"/>
    <w:link w:val="Kommentaaritekst"/>
    <w:uiPriority w:val="99"/>
    <w:rsid w:val="003F05C6"/>
    <w:rPr>
      <w:sz w:val="20"/>
      <w:szCs w:val="20"/>
    </w:rPr>
  </w:style>
  <w:style w:type="paragraph" w:styleId="Kommentaariteema">
    <w:name w:val="annotation subject"/>
    <w:basedOn w:val="Kommentaaritekst"/>
    <w:next w:val="Kommentaaritekst"/>
    <w:link w:val="KommentaariteemaMrk"/>
    <w:uiPriority w:val="99"/>
    <w:semiHidden/>
    <w:unhideWhenUsed/>
    <w:rsid w:val="003F05C6"/>
    <w:rPr>
      <w:b/>
      <w:bCs/>
    </w:rPr>
  </w:style>
  <w:style w:type="character" w:customStyle="1" w:styleId="KommentaariteemaMrk">
    <w:name w:val="Kommentaari teema Märk"/>
    <w:basedOn w:val="KommentaaritekstMrk"/>
    <w:link w:val="Kommentaariteema"/>
    <w:uiPriority w:val="99"/>
    <w:semiHidden/>
    <w:rsid w:val="003F05C6"/>
    <w:rPr>
      <w:b/>
      <w:bCs/>
      <w:sz w:val="20"/>
      <w:szCs w:val="20"/>
    </w:rPr>
  </w:style>
  <w:style w:type="character" w:customStyle="1" w:styleId="LoendilikMrk">
    <w:name w:val="Loendi lõik Märk"/>
    <w:aliases w:val="Mummuga loetelu Märk,Loendi l›ik Märk"/>
    <w:basedOn w:val="Liguvaikefont"/>
    <w:link w:val="Loendilik"/>
    <w:uiPriority w:val="34"/>
    <w:locked/>
    <w:rsid w:val="00CB2686"/>
  </w:style>
  <w:style w:type="paragraph" w:styleId="Jutumullitekst">
    <w:name w:val="Balloon Text"/>
    <w:basedOn w:val="Normaallaad"/>
    <w:link w:val="JutumullitekstMrk"/>
    <w:uiPriority w:val="99"/>
    <w:semiHidden/>
    <w:unhideWhenUsed/>
    <w:rsid w:val="00CA5A7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A5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460">
      <w:bodyDiv w:val="1"/>
      <w:marLeft w:val="0"/>
      <w:marRight w:val="0"/>
      <w:marTop w:val="0"/>
      <w:marBottom w:val="0"/>
      <w:divBdr>
        <w:top w:val="none" w:sz="0" w:space="0" w:color="auto"/>
        <w:left w:val="none" w:sz="0" w:space="0" w:color="auto"/>
        <w:bottom w:val="none" w:sz="0" w:space="0" w:color="auto"/>
        <w:right w:val="none" w:sz="0" w:space="0" w:color="auto"/>
      </w:divBdr>
    </w:div>
    <w:div w:id="290789424">
      <w:bodyDiv w:val="1"/>
      <w:marLeft w:val="0"/>
      <w:marRight w:val="0"/>
      <w:marTop w:val="0"/>
      <w:marBottom w:val="0"/>
      <w:divBdr>
        <w:top w:val="none" w:sz="0" w:space="0" w:color="auto"/>
        <w:left w:val="none" w:sz="0" w:space="0" w:color="auto"/>
        <w:bottom w:val="none" w:sz="0" w:space="0" w:color="auto"/>
        <w:right w:val="none" w:sz="0" w:space="0" w:color="auto"/>
      </w:divBdr>
    </w:div>
    <w:div w:id="309753806">
      <w:bodyDiv w:val="1"/>
      <w:marLeft w:val="0"/>
      <w:marRight w:val="0"/>
      <w:marTop w:val="0"/>
      <w:marBottom w:val="0"/>
      <w:divBdr>
        <w:top w:val="none" w:sz="0" w:space="0" w:color="auto"/>
        <w:left w:val="none" w:sz="0" w:space="0" w:color="auto"/>
        <w:bottom w:val="none" w:sz="0" w:space="0" w:color="auto"/>
        <w:right w:val="none" w:sz="0" w:space="0" w:color="auto"/>
      </w:divBdr>
    </w:div>
    <w:div w:id="541869296">
      <w:bodyDiv w:val="1"/>
      <w:marLeft w:val="0"/>
      <w:marRight w:val="0"/>
      <w:marTop w:val="0"/>
      <w:marBottom w:val="0"/>
      <w:divBdr>
        <w:top w:val="none" w:sz="0" w:space="0" w:color="auto"/>
        <w:left w:val="none" w:sz="0" w:space="0" w:color="auto"/>
        <w:bottom w:val="none" w:sz="0" w:space="0" w:color="auto"/>
        <w:right w:val="none" w:sz="0" w:space="0" w:color="auto"/>
      </w:divBdr>
    </w:div>
    <w:div w:id="675034535">
      <w:bodyDiv w:val="1"/>
      <w:marLeft w:val="0"/>
      <w:marRight w:val="0"/>
      <w:marTop w:val="0"/>
      <w:marBottom w:val="0"/>
      <w:divBdr>
        <w:top w:val="none" w:sz="0" w:space="0" w:color="auto"/>
        <w:left w:val="none" w:sz="0" w:space="0" w:color="auto"/>
        <w:bottom w:val="none" w:sz="0" w:space="0" w:color="auto"/>
        <w:right w:val="none" w:sz="0" w:space="0" w:color="auto"/>
      </w:divBdr>
    </w:div>
    <w:div w:id="813522877">
      <w:bodyDiv w:val="1"/>
      <w:marLeft w:val="0"/>
      <w:marRight w:val="0"/>
      <w:marTop w:val="0"/>
      <w:marBottom w:val="0"/>
      <w:divBdr>
        <w:top w:val="none" w:sz="0" w:space="0" w:color="auto"/>
        <w:left w:val="none" w:sz="0" w:space="0" w:color="auto"/>
        <w:bottom w:val="none" w:sz="0" w:space="0" w:color="auto"/>
        <w:right w:val="none" w:sz="0" w:space="0" w:color="auto"/>
      </w:divBdr>
    </w:div>
    <w:div w:id="961960590">
      <w:bodyDiv w:val="1"/>
      <w:marLeft w:val="0"/>
      <w:marRight w:val="0"/>
      <w:marTop w:val="0"/>
      <w:marBottom w:val="0"/>
      <w:divBdr>
        <w:top w:val="none" w:sz="0" w:space="0" w:color="auto"/>
        <w:left w:val="none" w:sz="0" w:space="0" w:color="auto"/>
        <w:bottom w:val="none" w:sz="0" w:space="0" w:color="auto"/>
        <w:right w:val="none" w:sz="0" w:space="0" w:color="auto"/>
      </w:divBdr>
    </w:div>
    <w:div w:id="1711150061">
      <w:bodyDiv w:val="1"/>
      <w:marLeft w:val="0"/>
      <w:marRight w:val="0"/>
      <w:marTop w:val="0"/>
      <w:marBottom w:val="0"/>
      <w:divBdr>
        <w:top w:val="none" w:sz="0" w:space="0" w:color="auto"/>
        <w:left w:val="none" w:sz="0" w:space="0" w:color="auto"/>
        <w:bottom w:val="none" w:sz="0" w:space="0" w:color="auto"/>
        <w:right w:val="none" w:sz="0" w:space="0" w:color="auto"/>
      </w:divBdr>
    </w:div>
    <w:div w:id="19494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9808-ABD0-4FE0-B925-BD81591D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1718</Words>
  <Characters>9971</Characters>
  <Application>Microsoft Office Word</Application>
  <DocSecurity>0</DocSecurity>
  <Lines>83</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Lunt</dc:creator>
  <cp:keywords/>
  <dc:description/>
  <cp:lastModifiedBy>Aigi Jänes</cp:lastModifiedBy>
  <cp:revision>3</cp:revision>
  <dcterms:created xsi:type="dcterms:W3CDTF">2024-10-30T09:56:00Z</dcterms:created>
  <dcterms:modified xsi:type="dcterms:W3CDTF">2024-10-30T10:02:00Z</dcterms:modified>
</cp:coreProperties>
</file>